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C5E9" w14:textId="77777777" w:rsidR="00DB58F5" w:rsidRPr="009A17CC" w:rsidRDefault="00C204CB" w:rsidP="0041687B">
      <w:pPr>
        <w:rPr>
          <w:rFonts w:ascii="Times New Roman" w:hAnsi="Times New Roman"/>
          <w:b/>
          <w:bCs/>
          <w:color w:val="000000"/>
          <w:sz w:val="24"/>
          <w:szCs w:val="24"/>
        </w:rPr>
      </w:pPr>
      <w:r w:rsidRPr="009A17CC">
        <w:rPr>
          <w:rFonts w:ascii="Times New Roman" w:hAnsi="Times New Roman"/>
          <w:b/>
          <w:bCs/>
          <w:color w:val="000000"/>
          <w:sz w:val="24"/>
          <w:szCs w:val="24"/>
        </w:rPr>
        <w:t>TEHNILINE KIRJELDUS</w:t>
      </w:r>
      <w:r w:rsidR="00DB58F5" w:rsidRPr="009A17CC">
        <w:rPr>
          <w:rFonts w:ascii="Times New Roman" w:hAnsi="Times New Roman"/>
          <w:b/>
          <w:bCs/>
          <w:color w:val="000000"/>
          <w:sz w:val="24"/>
          <w:szCs w:val="24"/>
        </w:rPr>
        <w:t xml:space="preserve"> </w:t>
      </w:r>
    </w:p>
    <w:p w14:paraId="691F6717" w14:textId="77777777" w:rsidR="002B1BF7" w:rsidRPr="009A17CC" w:rsidRDefault="00DB58F5" w:rsidP="0041687B">
      <w:pPr>
        <w:rPr>
          <w:rFonts w:ascii="Times New Roman" w:hAnsi="Times New Roman"/>
          <w:b/>
          <w:bCs/>
          <w:color w:val="000000"/>
          <w:sz w:val="24"/>
          <w:szCs w:val="24"/>
        </w:rPr>
      </w:pPr>
      <w:r w:rsidRPr="009A17CC">
        <w:rPr>
          <w:rFonts w:ascii="Times New Roman" w:hAnsi="Times New Roman"/>
          <w:b/>
          <w:bCs/>
          <w:color w:val="000000"/>
          <w:sz w:val="24"/>
          <w:szCs w:val="24"/>
        </w:rPr>
        <w:t>PAKKUMUSE VORM (pakkuja täidab tehnilise vastavuse tabeli 1 veerud 2 ja 3)</w:t>
      </w:r>
    </w:p>
    <w:p w14:paraId="74C2C953" w14:textId="77777777" w:rsidR="00C204CB" w:rsidRPr="009A17CC" w:rsidRDefault="00C204CB" w:rsidP="00AB0F0E">
      <w:pPr>
        <w:pStyle w:val="Header"/>
        <w:rPr>
          <w:b/>
          <w:bCs/>
          <w:color w:val="000000" w:themeColor="text1"/>
          <w:szCs w:val="24"/>
        </w:rPr>
      </w:pPr>
    </w:p>
    <w:p w14:paraId="6FB26B89" w14:textId="77777777" w:rsidR="00AB0F0E" w:rsidRPr="009A17CC" w:rsidRDefault="002B1BF7" w:rsidP="00AB0F0E">
      <w:pPr>
        <w:pStyle w:val="Header"/>
      </w:pPr>
      <w:r w:rsidRPr="009A17CC">
        <w:rPr>
          <w:b/>
          <w:bCs/>
          <w:szCs w:val="24"/>
        </w:rPr>
        <w:t>Riigihanke nimetus</w:t>
      </w:r>
      <w:r w:rsidRPr="009A17CC">
        <w:rPr>
          <w:szCs w:val="24"/>
        </w:rPr>
        <w:t xml:space="preserve">: </w:t>
      </w:r>
      <w:r w:rsidR="00AB0F0E" w:rsidRPr="009A17CC">
        <w:rPr>
          <w:szCs w:val="24"/>
        </w:rPr>
        <w:t>Eesti Kohtuekspertiisi Ins</w:t>
      </w:r>
      <w:r w:rsidR="00B04E86" w:rsidRPr="009A17CC">
        <w:rPr>
          <w:szCs w:val="24"/>
        </w:rPr>
        <w:t>t</w:t>
      </w:r>
      <w:r w:rsidR="00AB0F0E" w:rsidRPr="009A17CC">
        <w:rPr>
          <w:szCs w:val="24"/>
        </w:rPr>
        <w:t xml:space="preserve">ituut </w:t>
      </w:r>
      <w:r w:rsidR="00AB0F0E" w:rsidRPr="009A17CC">
        <w:t xml:space="preserve">avatud hankemenetlusega riigihange </w:t>
      </w:r>
      <w:bookmarkStart w:id="0" w:name="_Hlk165964362"/>
      <w:r w:rsidR="00DB58F5" w:rsidRPr="009A17CC">
        <w:rPr>
          <w:b/>
          <w:bCs/>
        </w:rPr>
        <w:t>“Digipatoloogia süsteemi ostmine</w:t>
      </w:r>
      <w:r w:rsidR="00723646">
        <w:rPr>
          <w:b/>
          <w:bCs/>
        </w:rPr>
        <w:t xml:space="preserve"> Eesti Kohtuekspertiisi Instituudile</w:t>
      </w:r>
      <w:r w:rsidR="00DB58F5" w:rsidRPr="009A17CC">
        <w:rPr>
          <w:b/>
          <w:bCs/>
        </w:rPr>
        <w:t>”</w:t>
      </w:r>
      <w:bookmarkEnd w:id="0"/>
      <w:r w:rsidR="00723646">
        <w:rPr>
          <w:b/>
          <w:bCs/>
        </w:rPr>
        <w:t xml:space="preserve"> viitenumbriga </w:t>
      </w:r>
      <w:r w:rsidR="001D125E">
        <w:rPr>
          <w:b/>
          <w:bCs/>
        </w:rPr>
        <w:t>280663</w:t>
      </w:r>
      <w:r w:rsidR="00723646">
        <w:rPr>
          <w:b/>
          <w:bCs/>
        </w:rPr>
        <w:t>.</w:t>
      </w:r>
    </w:p>
    <w:p w14:paraId="2AD466AC" w14:textId="77777777" w:rsidR="00AB0F0E" w:rsidRPr="009A17CC" w:rsidRDefault="00AB0F0E" w:rsidP="00AB0F0E">
      <w:pPr>
        <w:pStyle w:val="Header"/>
        <w:rPr>
          <w:b/>
          <w:bCs/>
          <w:color w:val="000000" w:themeColor="text1"/>
        </w:rPr>
      </w:pPr>
    </w:p>
    <w:p w14:paraId="3173B0B9" w14:textId="77777777" w:rsidR="003040D9" w:rsidRPr="009A17CC" w:rsidRDefault="007078DF" w:rsidP="0041687B">
      <w:pPr>
        <w:rPr>
          <w:rFonts w:ascii="Times New Roman" w:hAnsi="Times New Roman"/>
          <w:color w:val="000000" w:themeColor="text1"/>
          <w:sz w:val="24"/>
          <w:szCs w:val="24"/>
        </w:rPr>
      </w:pPr>
      <w:r w:rsidRPr="009A17CC">
        <w:rPr>
          <w:rFonts w:ascii="Times New Roman" w:hAnsi="Times New Roman"/>
          <w:b/>
          <w:bCs/>
          <w:color w:val="000000" w:themeColor="text1"/>
          <w:sz w:val="24"/>
          <w:szCs w:val="24"/>
        </w:rPr>
        <w:t>Riigihanke eesmärk</w:t>
      </w:r>
      <w:r w:rsidRPr="009A17CC">
        <w:rPr>
          <w:rFonts w:ascii="Times New Roman" w:hAnsi="Times New Roman"/>
          <w:color w:val="000000" w:themeColor="text1"/>
          <w:sz w:val="24"/>
          <w:szCs w:val="24"/>
        </w:rPr>
        <w:t xml:space="preserve"> on osta süsteem</w:t>
      </w:r>
      <w:r w:rsidR="00F01074" w:rsidRPr="009A17CC">
        <w:rPr>
          <w:rFonts w:ascii="Times New Roman" w:hAnsi="Times New Roman"/>
          <w:color w:val="000000" w:themeColor="text1"/>
          <w:sz w:val="24"/>
          <w:szCs w:val="24"/>
        </w:rPr>
        <w:t>, mis täidab alljärgnevaid ülesandeid:</w:t>
      </w:r>
      <w:r w:rsidRPr="009A17CC">
        <w:rPr>
          <w:rFonts w:ascii="Times New Roman" w:hAnsi="Times New Roman"/>
          <w:color w:val="000000" w:themeColor="text1"/>
          <w:sz w:val="24"/>
          <w:szCs w:val="24"/>
        </w:rPr>
        <w:t xml:space="preserve"> </w:t>
      </w:r>
    </w:p>
    <w:p w14:paraId="3E4F73B0" w14:textId="77777777" w:rsidR="003040D9" w:rsidRPr="009A17CC" w:rsidRDefault="007078DF" w:rsidP="0041687B">
      <w:pPr>
        <w:numPr>
          <w:ilvl w:val="0"/>
          <w:numId w:val="5"/>
        </w:numPr>
        <w:rPr>
          <w:rFonts w:ascii="Times New Roman" w:hAnsi="Times New Roman"/>
          <w:color w:val="000000" w:themeColor="text1"/>
          <w:sz w:val="24"/>
          <w:szCs w:val="24"/>
        </w:rPr>
      </w:pPr>
      <w:r w:rsidRPr="009A17CC">
        <w:rPr>
          <w:rFonts w:ascii="Times New Roman" w:hAnsi="Times New Roman"/>
          <w:color w:val="000000" w:themeColor="text1"/>
          <w:sz w:val="24"/>
          <w:szCs w:val="24"/>
        </w:rPr>
        <w:t>histoloogiliste preparaadiklaaside skaneerimiseks</w:t>
      </w:r>
      <w:r w:rsidR="00EF0194" w:rsidRPr="009A17CC">
        <w:rPr>
          <w:rFonts w:ascii="Times New Roman" w:hAnsi="Times New Roman"/>
          <w:color w:val="000000" w:themeColor="text1"/>
          <w:sz w:val="24"/>
          <w:szCs w:val="24"/>
        </w:rPr>
        <w:t xml:space="preserve"> (skanner ja tööjaam),</w:t>
      </w:r>
    </w:p>
    <w:p w14:paraId="0915EF8C" w14:textId="77777777" w:rsidR="003040D9" w:rsidRPr="009A17CC" w:rsidRDefault="00202D2B" w:rsidP="0041687B">
      <w:pPr>
        <w:numPr>
          <w:ilvl w:val="0"/>
          <w:numId w:val="5"/>
        </w:numPr>
        <w:rPr>
          <w:rFonts w:ascii="Times New Roman" w:hAnsi="Times New Roman"/>
          <w:color w:val="000000" w:themeColor="text1"/>
          <w:sz w:val="24"/>
          <w:szCs w:val="24"/>
        </w:rPr>
      </w:pPr>
      <w:r w:rsidRPr="009A17CC">
        <w:rPr>
          <w:rFonts w:ascii="Times New Roman" w:hAnsi="Times New Roman"/>
          <w:color w:val="000000" w:themeColor="text1"/>
          <w:sz w:val="24"/>
          <w:szCs w:val="24"/>
        </w:rPr>
        <w:t xml:space="preserve">esitamiseks vaatlustarkvara abil ja </w:t>
      </w:r>
    </w:p>
    <w:p w14:paraId="299381B6" w14:textId="77777777" w:rsidR="00202D2B" w:rsidRPr="009A17CC" w:rsidRDefault="00202D2B" w:rsidP="0041687B">
      <w:pPr>
        <w:numPr>
          <w:ilvl w:val="0"/>
          <w:numId w:val="5"/>
        </w:numPr>
        <w:rPr>
          <w:rFonts w:ascii="Times New Roman" w:hAnsi="Times New Roman"/>
          <w:color w:val="000000" w:themeColor="text1"/>
          <w:sz w:val="24"/>
          <w:szCs w:val="24"/>
        </w:rPr>
      </w:pPr>
      <w:r w:rsidRPr="009A17CC">
        <w:rPr>
          <w:rFonts w:ascii="Times New Roman" w:hAnsi="Times New Roman"/>
          <w:color w:val="000000" w:themeColor="text1"/>
          <w:sz w:val="24"/>
          <w:szCs w:val="24"/>
        </w:rPr>
        <w:t>säilitamiseks serveris/kettamassiivil</w:t>
      </w:r>
    </w:p>
    <w:p w14:paraId="1AE3F145" w14:textId="77777777" w:rsidR="003040D9" w:rsidRPr="009A17CC" w:rsidRDefault="009A17CC" w:rsidP="009A17CC">
      <w:pPr>
        <w:rPr>
          <w:rFonts w:ascii="Times New Roman" w:hAnsi="Times New Roman"/>
          <w:color w:val="000000" w:themeColor="text1"/>
          <w:sz w:val="24"/>
          <w:szCs w:val="24"/>
        </w:rPr>
      </w:pPr>
      <w:r w:rsidRPr="009A17CC">
        <w:rPr>
          <w:rFonts w:ascii="Times New Roman" w:hAnsi="Times New Roman"/>
          <w:b/>
          <w:bCs/>
          <w:color w:val="000000" w:themeColor="text1"/>
          <w:sz w:val="24"/>
          <w:szCs w:val="24"/>
        </w:rPr>
        <w:t>Tarne ja teenuse tingimused</w:t>
      </w:r>
      <w:r w:rsidRPr="009A17CC">
        <w:rPr>
          <w:rFonts w:ascii="Times New Roman" w:hAnsi="Times New Roman"/>
          <w:color w:val="000000" w:themeColor="text1"/>
          <w:sz w:val="24"/>
          <w:szCs w:val="24"/>
        </w:rPr>
        <w:t xml:space="preserve">: </w:t>
      </w:r>
      <w:r w:rsidR="007078DF" w:rsidRPr="009A17CC">
        <w:rPr>
          <w:rFonts w:ascii="Times New Roman" w:hAnsi="Times New Roman"/>
          <w:color w:val="000000" w:themeColor="text1"/>
          <w:sz w:val="24"/>
          <w:szCs w:val="24"/>
        </w:rPr>
        <w:t xml:space="preserve">Eesti Kohtuekspertiisi Instituudi (edaspidi </w:t>
      </w:r>
      <w:r w:rsidR="00F01074" w:rsidRPr="009A17CC">
        <w:rPr>
          <w:rFonts w:ascii="Times New Roman" w:hAnsi="Times New Roman"/>
          <w:color w:val="000000" w:themeColor="text1"/>
          <w:sz w:val="24"/>
          <w:szCs w:val="24"/>
        </w:rPr>
        <w:t>Hankija</w:t>
      </w:r>
      <w:r w:rsidR="007078DF" w:rsidRPr="009A17CC">
        <w:rPr>
          <w:rFonts w:ascii="Times New Roman" w:hAnsi="Times New Roman"/>
          <w:color w:val="000000" w:themeColor="text1"/>
          <w:sz w:val="24"/>
          <w:szCs w:val="24"/>
        </w:rPr>
        <w:t>) Tallinna tegevuskohta (aadressil Tervise 20, Tallinn) koos lisateenustega, mis on vajalikud ostetava s</w:t>
      </w:r>
      <w:r w:rsidR="002E4DF8">
        <w:rPr>
          <w:rFonts w:ascii="Times New Roman" w:hAnsi="Times New Roman"/>
          <w:color w:val="000000" w:themeColor="text1"/>
          <w:sz w:val="24"/>
          <w:szCs w:val="24"/>
        </w:rPr>
        <w:t>üsteemi</w:t>
      </w:r>
      <w:r w:rsidR="007078DF" w:rsidRPr="009A17CC">
        <w:rPr>
          <w:rFonts w:ascii="Times New Roman" w:hAnsi="Times New Roman"/>
          <w:color w:val="000000" w:themeColor="text1"/>
          <w:sz w:val="24"/>
          <w:szCs w:val="24"/>
        </w:rPr>
        <w:t xml:space="preserve"> eesmärgipärase ja mugava kasutamise võimaldamiseks pärast seadme tellijale üle andmist, </w:t>
      </w:r>
    </w:p>
    <w:p w14:paraId="35ABA8DA" w14:textId="77777777" w:rsidR="00A06D18" w:rsidRPr="00A06D18" w:rsidRDefault="007078DF" w:rsidP="00B56BBF">
      <w:pPr>
        <w:numPr>
          <w:ilvl w:val="0"/>
          <w:numId w:val="5"/>
        </w:numPr>
        <w:rPr>
          <w:rFonts w:ascii="Times New Roman" w:hAnsi="Times New Roman"/>
          <w:color w:val="000000" w:themeColor="text1"/>
          <w:sz w:val="24"/>
          <w:szCs w:val="24"/>
        </w:rPr>
      </w:pPr>
      <w:r w:rsidRPr="00A06D18">
        <w:rPr>
          <w:rFonts w:ascii="Times New Roman" w:hAnsi="Times New Roman"/>
          <w:color w:val="000000" w:themeColor="text1"/>
          <w:sz w:val="24"/>
          <w:szCs w:val="24"/>
        </w:rPr>
        <w:t xml:space="preserve">sh </w:t>
      </w:r>
      <w:r w:rsidR="00BA0F49">
        <w:rPr>
          <w:rFonts w:ascii="Times New Roman" w:hAnsi="Times New Roman"/>
          <w:color w:val="000000" w:themeColor="text1"/>
          <w:sz w:val="24"/>
          <w:szCs w:val="24"/>
        </w:rPr>
        <w:t>skänneri</w:t>
      </w:r>
      <w:r w:rsidR="00211519">
        <w:rPr>
          <w:rFonts w:ascii="Times New Roman" w:hAnsi="Times New Roman"/>
          <w:color w:val="000000" w:themeColor="text1"/>
          <w:sz w:val="24"/>
          <w:szCs w:val="24"/>
        </w:rPr>
        <w:t xml:space="preserve">, </w:t>
      </w:r>
      <w:r w:rsidR="00BA0F49">
        <w:rPr>
          <w:rFonts w:ascii="Times New Roman" w:hAnsi="Times New Roman"/>
          <w:color w:val="000000" w:themeColor="text1"/>
          <w:sz w:val="24"/>
          <w:szCs w:val="24"/>
        </w:rPr>
        <w:t>tööjaama</w:t>
      </w:r>
      <w:r w:rsidR="00211519">
        <w:rPr>
          <w:rFonts w:ascii="Times New Roman" w:hAnsi="Times New Roman"/>
          <w:color w:val="000000" w:themeColor="text1"/>
          <w:sz w:val="24"/>
          <w:szCs w:val="24"/>
        </w:rPr>
        <w:t xml:space="preserve"> ja vaatlustarkvara </w:t>
      </w:r>
      <w:r w:rsidRPr="00A06D18">
        <w:rPr>
          <w:rFonts w:ascii="Times New Roman" w:hAnsi="Times New Roman"/>
          <w:color w:val="000000" w:themeColor="text1"/>
          <w:sz w:val="24"/>
          <w:szCs w:val="24"/>
        </w:rPr>
        <w:t xml:space="preserve">garantiiaegne </w:t>
      </w:r>
      <w:r w:rsidR="00A06D18" w:rsidRPr="00F7646D">
        <w:rPr>
          <w:rFonts w:ascii="Times New Roman" w:hAnsi="Times New Roman"/>
          <w:color w:val="000000" w:themeColor="text1"/>
          <w:sz w:val="24"/>
          <w:szCs w:val="24"/>
        </w:rPr>
        <w:t>haldus,</w:t>
      </w:r>
      <w:r w:rsidR="00A06D18" w:rsidRPr="00A06D18">
        <w:rPr>
          <w:rFonts w:ascii="Times New Roman" w:hAnsi="Times New Roman"/>
          <w:color w:val="000000" w:themeColor="text1"/>
          <w:sz w:val="24"/>
          <w:szCs w:val="24"/>
        </w:rPr>
        <w:t xml:space="preserve"> </w:t>
      </w:r>
      <w:r w:rsidRPr="00A06D18">
        <w:rPr>
          <w:rFonts w:ascii="Times New Roman" w:hAnsi="Times New Roman"/>
          <w:color w:val="000000" w:themeColor="text1"/>
          <w:sz w:val="24"/>
          <w:szCs w:val="24"/>
        </w:rPr>
        <w:t>hooldus- ja remonditeenus (</w:t>
      </w:r>
      <w:r w:rsidR="004B775C" w:rsidRPr="00A06D18">
        <w:rPr>
          <w:rFonts w:ascii="Times New Roman" w:hAnsi="Times New Roman"/>
          <w:color w:val="000000" w:themeColor="text1"/>
          <w:sz w:val="24"/>
          <w:szCs w:val="24"/>
        </w:rPr>
        <w:t xml:space="preserve">garantii </w:t>
      </w:r>
      <w:r w:rsidRPr="00A06D18">
        <w:rPr>
          <w:rFonts w:ascii="Times New Roman" w:hAnsi="Times New Roman"/>
          <w:color w:val="000000" w:themeColor="text1"/>
          <w:sz w:val="24"/>
          <w:szCs w:val="24"/>
        </w:rPr>
        <w:t>1 aasta jooksul</w:t>
      </w:r>
      <w:r w:rsidR="0041687B" w:rsidRPr="00A06D18">
        <w:rPr>
          <w:rFonts w:ascii="Times New Roman" w:hAnsi="Times New Roman"/>
          <w:color w:val="000000" w:themeColor="text1"/>
          <w:sz w:val="24"/>
          <w:szCs w:val="24"/>
        </w:rPr>
        <w:t>,</w:t>
      </w:r>
    </w:p>
    <w:p w14:paraId="1579834C" w14:textId="77777777" w:rsidR="009A17CC" w:rsidRPr="00A06D18" w:rsidRDefault="00BA0F49" w:rsidP="000B5D0E">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sz w:val="24"/>
          <w:szCs w:val="24"/>
        </w:rPr>
        <w:t xml:space="preserve">sh </w:t>
      </w:r>
      <w:r w:rsidR="00A06D18" w:rsidRPr="00A06D18">
        <w:rPr>
          <w:rFonts w:ascii="Times New Roman" w:hAnsi="Times New Roman" w:cs="Times New Roman"/>
          <w:sz w:val="24"/>
          <w:szCs w:val="24"/>
        </w:rPr>
        <w:t>serveri täishaldus teenus, et taga</w:t>
      </w:r>
      <w:r>
        <w:rPr>
          <w:rFonts w:ascii="Times New Roman" w:hAnsi="Times New Roman" w:cs="Times New Roman"/>
          <w:sz w:val="24"/>
          <w:szCs w:val="24"/>
        </w:rPr>
        <w:t xml:space="preserve">maks </w:t>
      </w:r>
      <w:r w:rsidR="00A06D18" w:rsidRPr="00A06D18">
        <w:rPr>
          <w:rFonts w:ascii="Times New Roman" w:hAnsi="Times New Roman" w:cs="Times New Roman"/>
          <w:sz w:val="24"/>
          <w:szCs w:val="24"/>
        </w:rPr>
        <w:t>serveri haldus</w:t>
      </w:r>
      <w:r>
        <w:rPr>
          <w:rFonts w:ascii="Times New Roman" w:hAnsi="Times New Roman" w:cs="Times New Roman"/>
          <w:sz w:val="24"/>
          <w:szCs w:val="24"/>
        </w:rPr>
        <w:t>e</w:t>
      </w:r>
      <w:r w:rsidR="00A06D18" w:rsidRPr="00A06D18">
        <w:rPr>
          <w:rFonts w:ascii="Times New Roman" w:hAnsi="Times New Roman" w:cs="Times New Roman"/>
          <w:sz w:val="24"/>
          <w:szCs w:val="24"/>
        </w:rPr>
        <w:t xml:space="preserve"> ja hooldus</w:t>
      </w:r>
      <w:r>
        <w:rPr>
          <w:rFonts w:ascii="Times New Roman" w:hAnsi="Times New Roman" w:cs="Times New Roman"/>
          <w:sz w:val="24"/>
          <w:szCs w:val="24"/>
        </w:rPr>
        <w:t>e</w:t>
      </w:r>
      <w:r w:rsidR="00A06D18" w:rsidRPr="00A06D18">
        <w:rPr>
          <w:rFonts w:ascii="Times New Roman" w:hAnsi="Times New Roman" w:cs="Times New Roman"/>
          <w:sz w:val="24"/>
          <w:szCs w:val="24"/>
        </w:rPr>
        <w:t xml:space="preserve"> (</w:t>
      </w:r>
      <w:r w:rsidR="004B775C" w:rsidRPr="00A06D18">
        <w:rPr>
          <w:rFonts w:ascii="Times New Roman" w:hAnsi="Times New Roman" w:cs="Times New Roman"/>
          <w:color w:val="000000" w:themeColor="text1"/>
          <w:sz w:val="24"/>
          <w:szCs w:val="24"/>
        </w:rPr>
        <w:t>s</w:t>
      </w:r>
      <w:r w:rsidR="0041687B" w:rsidRPr="00A06D18">
        <w:rPr>
          <w:rFonts w:ascii="Times New Roman" w:hAnsi="Times New Roman" w:cs="Times New Roman"/>
          <w:color w:val="000000" w:themeColor="text1"/>
          <w:sz w:val="24"/>
          <w:szCs w:val="24"/>
        </w:rPr>
        <w:t>erveri garantii 3 aastat</w:t>
      </w:r>
      <w:r w:rsidR="003040D9" w:rsidRPr="00A06D18">
        <w:rPr>
          <w:rFonts w:ascii="Times New Roman" w:hAnsi="Times New Roman" w:cs="Times New Roman"/>
          <w:color w:val="000000" w:themeColor="text1"/>
          <w:sz w:val="24"/>
          <w:szCs w:val="24"/>
        </w:rPr>
        <w:t>)</w:t>
      </w:r>
    </w:p>
    <w:p w14:paraId="71AEB4C0" w14:textId="77777777" w:rsidR="00A06D18" w:rsidRPr="00A06D18" w:rsidRDefault="00A06D18" w:rsidP="00A06D18">
      <w:pPr>
        <w:pStyle w:val="ListParagraph"/>
        <w:rPr>
          <w:rFonts w:ascii="Times New Roman" w:hAnsi="Times New Roman"/>
          <w:color w:val="000000" w:themeColor="text1"/>
          <w:sz w:val="24"/>
          <w:szCs w:val="24"/>
        </w:rPr>
      </w:pPr>
    </w:p>
    <w:p w14:paraId="56592827" w14:textId="77777777" w:rsidR="007078DF" w:rsidRDefault="007078DF" w:rsidP="007078DF">
      <w:p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Pakutav seade peab olema komplekteeritud viisil, mis tagab seadme tõrgeteta eesmärgipärase kasutamise seadme ostjale üleandmisest alates. Seadme eesmärgipäraseks kasutamiseks vajalikes osades, mille kohta ei ole riigihanke alusdokumentides tingimusi kehtestatud, peab pakutav seade vastama tavapärasele vastavas valdkonnas kasutuses olevale vähemalt keskmisele tingimusele.</w:t>
      </w:r>
    </w:p>
    <w:p w14:paraId="35664A7E" w14:textId="77777777" w:rsidR="006250F9" w:rsidRDefault="006250F9" w:rsidP="006250F9">
      <w:pPr>
        <w:jc w:val="both"/>
        <w:rPr>
          <w:rFonts w:ascii="Times New Roman" w:hAnsi="Times New Roman"/>
          <w:color w:val="000000" w:themeColor="text1"/>
          <w:sz w:val="24"/>
          <w:szCs w:val="24"/>
        </w:rPr>
      </w:pPr>
      <w:r w:rsidRPr="00FE28C6">
        <w:rPr>
          <w:rFonts w:ascii="Times New Roman" w:hAnsi="Times New Roman"/>
          <w:color w:val="000000" w:themeColor="text1"/>
          <w:sz w:val="24"/>
          <w:szCs w:val="24"/>
        </w:rPr>
        <w:t>Pakkuja peab tagama tarkvara paigalduse ja uuendamise ning töötajate koolituse.</w:t>
      </w:r>
      <w:r w:rsidRPr="006250F9">
        <w:rPr>
          <w:rFonts w:ascii="Times New Roman" w:hAnsi="Times New Roman"/>
          <w:color w:val="000000" w:themeColor="text1"/>
          <w:sz w:val="24"/>
          <w:szCs w:val="24"/>
        </w:rPr>
        <w:t xml:space="preserve"> </w:t>
      </w:r>
    </w:p>
    <w:p w14:paraId="304493F3" w14:textId="77777777" w:rsidR="0034157C" w:rsidRPr="0034157C" w:rsidRDefault="00FE28C6" w:rsidP="0034157C">
      <w:pPr>
        <w:pStyle w:val="ListParagraph"/>
        <w:spacing w:line="252" w:lineRule="auto"/>
        <w:ind w:left="0"/>
        <w:contextualSpacing/>
        <w:rPr>
          <w:rFonts w:ascii="Times New Roman" w:hAnsi="Times New Roman" w:cs="Times New Roman"/>
          <w:sz w:val="24"/>
          <w:szCs w:val="24"/>
        </w:rPr>
      </w:pPr>
      <w:r w:rsidRPr="0034157C">
        <w:rPr>
          <w:rFonts w:ascii="Times New Roman" w:hAnsi="Times New Roman" w:cs="Times New Roman"/>
          <w:sz w:val="24"/>
          <w:szCs w:val="24"/>
        </w:rPr>
        <w:t xml:space="preserve">Pakkuja esitab pakkumuses </w:t>
      </w:r>
      <w:r w:rsidR="008D61F9">
        <w:rPr>
          <w:rFonts w:ascii="Times New Roman" w:hAnsi="Times New Roman" w:cs="Times New Roman"/>
          <w:sz w:val="24"/>
          <w:szCs w:val="24"/>
        </w:rPr>
        <w:t xml:space="preserve">kohtvõrgu </w:t>
      </w:r>
      <w:r w:rsidRPr="0034157C">
        <w:rPr>
          <w:rFonts w:ascii="Times New Roman" w:hAnsi="Times New Roman" w:cs="Times New Roman"/>
          <w:sz w:val="24"/>
          <w:szCs w:val="24"/>
        </w:rPr>
        <w:t>tehnilise arhitektuuri joonise, millel on selgelt välja toodud, kuidas suhtlevad omavahel server, seade ja tööjaam. Kui andmete liiklus on vajalik mõlemat pidi, siis ka see selgelt välja tuua (näiteks seade küsib tööjaamalt andmeid vastu).</w:t>
      </w:r>
      <w:r w:rsidR="0034157C" w:rsidRPr="0034157C">
        <w:rPr>
          <w:rFonts w:ascii="Times New Roman" w:hAnsi="Times New Roman" w:cs="Times New Roman"/>
          <w:sz w:val="24"/>
          <w:szCs w:val="24"/>
        </w:rPr>
        <w:t xml:space="preserve"> Juurde lisada päris eluline juhtum/juhtumi kirjeldus, et aru saada, kuidas protsess toimub. Ei ole nõutud päris andmeid (andmed võiksid olla hägustatud või puhtalt näite jaoks välja mõeldud).</w:t>
      </w:r>
    </w:p>
    <w:p w14:paraId="51EC9264" w14:textId="77777777" w:rsidR="0034157C" w:rsidRPr="0034157C" w:rsidRDefault="00331811" w:rsidP="00964D29">
      <w:pPr>
        <w:pStyle w:val="ListParagraph"/>
        <w:spacing w:line="252" w:lineRule="auto"/>
        <w:ind w:left="0"/>
        <w:contextualSpacing/>
        <w:rPr>
          <w:rFonts w:ascii="Times New Roman" w:hAnsi="Times New Roman" w:cs="Times New Roman"/>
          <w:sz w:val="24"/>
          <w:szCs w:val="24"/>
        </w:rPr>
      </w:pPr>
      <w:r w:rsidRPr="0034157C">
        <w:rPr>
          <w:rFonts w:ascii="Times New Roman" w:hAnsi="Times New Roman" w:cs="Times New Roman"/>
          <w:sz w:val="24"/>
          <w:szCs w:val="24"/>
        </w:rPr>
        <w:t xml:space="preserve">Protsessi toimimise arusaamiseks </w:t>
      </w:r>
      <w:r w:rsidR="00964D29" w:rsidRPr="0034157C">
        <w:rPr>
          <w:rFonts w:ascii="Times New Roman" w:hAnsi="Times New Roman" w:cs="Times New Roman"/>
          <w:sz w:val="24"/>
          <w:szCs w:val="24"/>
        </w:rPr>
        <w:t xml:space="preserve">lisab </w:t>
      </w:r>
      <w:r w:rsidRPr="0034157C">
        <w:rPr>
          <w:rFonts w:ascii="Times New Roman" w:hAnsi="Times New Roman" w:cs="Times New Roman"/>
          <w:sz w:val="24"/>
          <w:szCs w:val="24"/>
        </w:rPr>
        <w:t xml:space="preserve">pakkuja </w:t>
      </w:r>
      <w:r w:rsidR="00964D29" w:rsidRPr="0034157C">
        <w:rPr>
          <w:rFonts w:ascii="Times New Roman" w:hAnsi="Times New Roman" w:cs="Times New Roman"/>
          <w:sz w:val="24"/>
          <w:szCs w:val="24"/>
        </w:rPr>
        <w:t>juurde juhtumi kirjeldus</w:t>
      </w:r>
      <w:r w:rsidRPr="0034157C">
        <w:rPr>
          <w:rFonts w:ascii="Times New Roman" w:hAnsi="Times New Roman" w:cs="Times New Roman"/>
          <w:sz w:val="24"/>
          <w:szCs w:val="24"/>
        </w:rPr>
        <w:t xml:space="preserve">e. </w:t>
      </w:r>
      <w:r w:rsidR="00964D29" w:rsidRPr="0034157C">
        <w:rPr>
          <w:rFonts w:ascii="Times New Roman" w:hAnsi="Times New Roman" w:cs="Times New Roman"/>
          <w:sz w:val="24"/>
          <w:szCs w:val="24"/>
        </w:rPr>
        <w:t xml:space="preserve">Ei ole nõutud päris andmeid (andmed võiksid olla hägustatud või puhtalt näite jaoks välja mõeldud). </w:t>
      </w:r>
    </w:p>
    <w:p w14:paraId="7BB8DA3F" w14:textId="77777777" w:rsidR="00964D29" w:rsidRPr="0034157C" w:rsidRDefault="00964D29" w:rsidP="00964D29">
      <w:pPr>
        <w:pStyle w:val="ListParagraph"/>
        <w:spacing w:line="252" w:lineRule="auto"/>
        <w:ind w:left="0"/>
        <w:contextualSpacing/>
        <w:rPr>
          <w:rFonts w:ascii="Times New Roman" w:hAnsi="Times New Roman" w:cs="Times New Roman"/>
          <w:sz w:val="24"/>
          <w:szCs w:val="24"/>
        </w:rPr>
      </w:pPr>
      <w:r w:rsidRPr="0034157C">
        <w:rPr>
          <w:rFonts w:ascii="Times New Roman" w:hAnsi="Times New Roman" w:cs="Times New Roman"/>
          <w:sz w:val="24"/>
          <w:szCs w:val="24"/>
        </w:rPr>
        <w:t>Samuti lisa</w:t>
      </w:r>
      <w:r w:rsidR="0034157C">
        <w:rPr>
          <w:rFonts w:ascii="Times New Roman" w:hAnsi="Times New Roman" w:cs="Times New Roman"/>
          <w:sz w:val="24"/>
          <w:szCs w:val="24"/>
        </w:rPr>
        <w:t xml:space="preserve">da </w:t>
      </w:r>
      <w:r w:rsidRPr="0034157C">
        <w:rPr>
          <w:rFonts w:ascii="Times New Roman" w:hAnsi="Times New Roman" w:cs="Times New Roman"/>
          <w:sz w:val="24"/>
          <w:szCs w:val="24"/>
        </w:rPr>
        <w:t>pakkuja</w:t>
      </w:r>
      <w:r w:rsidR="0034157C">
        <w:rPr>
          <w:rFonts w:ascii="Times New Roman" w:hAnsi="Times New Roman" w:cs="Times New Roman"/>
          <w:sz w:val="24"/>
          <w:szCs w:val="24"/>
        </w:rPr>
        <w:t>l</w:t>
      </w:r>
      <w:r w:rsidRPr="0034157C">
        <w:rPr>
          <w:rFonts w:ascii="Times New Roman" w:hAnsi="Times New Roman" w:cs="Times New Roman"/>
          <w:sz w:val="24"/>
          <w:szCs w:val="24"/>
        </w:rPr>
        <w:t xml:space="preserve"> ligipääsude ja õiguste juhend E</w:t>
      </w:r>
      <w:r w:rsidR="00331811" w:rsidRPr="0034157C">
        <w:rPr>
          <w:rFonts w:ascii="Times New Roman" w:hAnsi="Times New Roman" w:cs="Times New Roman"/>
          <w:sz w:val="24"/>
          <w:szCs w:val="24"/>
        </w:rPr>
        <w:t xml:space="preserve">esti Kohtuekspertiisi Instituudi </w:t>
      </w:r>
      <w:r w:rsidRPr="0034157C">
        <w:rPr>
          <w:rFonts w:ascii="Times New Roman" w:hAnsi="Times New Roman" w:cs="Times New Roman"/>
          <w:sz w:val="24"/>
          <w:szCs w:val="24"/>
        </w:rPr>
        <w:t>koostööpartneritele RIT ja RIK, kes vastavalt majutavad/haldavad E</w:t>
      </w:r>
      <w:r w:rsidR="00331811" w:rsidRPr="0034157C">
        <w:rPr>
          <w:rFonts w:ascii="Times New Roman" w:hAnsi="Times New Roman" w:cs="Times New Roman"/>
          <w:sz w:val="24"/>
          <w:szCs w:val="24"/>
        </w:rPr>
        <w:t xml:space="preserve">esti Kohtuekspertiisi Instituudi </w:t>
      </w:r>
      <w:r w:rsidRPr="0034157C">
        <w:rPr>
          <w:rFonts w:ascii="Times New Roman" w:hAnsi="Times New Roman" w:cs="Times New Roman"/>
          <w:sz w:val="24"/>
          <w:szCs w:val="24"/>
        </w:rPr>
        <w:t>enda serverites ning teostavad uusi arendusi.</w:t>
      </w:r>
    </w:p>
    <w:p w14:paraId="7D998D82" w14:textId="77777777" w:rsidR="00DA161E" w:rsidRPr="0034157C" w:rsidRDefault="00DA161E" w:rsidP="00964D29">
      <w:pPr>
        <w:pStyle w:val="ListParagraph"/>
        <w:spacing w:line="252" w:lineRule="auto"/>
        <w:ind w:left="0"/>
        <w:contextualSpacing/>
        <w:rPr>
          <w:rFonts w:ascii="Times New Roman" w:hAnsi="Times New Roman" w:cs="Times New Roman"/>
          <w:sz w:val="24"/>
          <w:szCs w:val="24"/>
        </w:rPr>
      </w:pPr>
    </w:p>
    <w:p w14:paraId="06D6A05A" w14:textId="77777777" w:rsidR="001245BE" w:rsidRPr="001245BE" w:rsidRDefault="008D61F9" w:rsidP="001245BE">
      <w:pPr>
        <w:pStyle w:val="ListParagraph"/>
        <w:spacing w:line="252"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Arvuti töökohale </w:t>
      </w:r>
      <w:r w:rsidR="00DA161E" w:rsidRPr="008D61F9">
        <w:rPr>
          <w:rFonts w:ascii="Times New Roman" w:hAnsi="Times New Roman" w:cs="Times New Roman"/>
          <w:sz w:val="24"/>
          <w:szCs w:val="24"/>
        </w:rPr>
        <w:t>on n</w:t>
      </w:r>
      <w:r w:rsidR="00964D29" w:rsidRPr="008D61F9">
        <w:rPr>
          <w:rFonts w:ascii="Times New Roman" w:hAnsi="Times New Roman" w:cs="Times New Roman"/>
          <w:sz w:val="24"/>
          <w:szCs w:val="24"/>
        </w:rPr>
        <w:t xml:space="preserve">õutav aktiivne tugi (rakenduses tekkinud anomaaliate eemaldamine, uute versioonide tarned ja paigaldused, turvanõrkuste/haavatavuste parandamine, teenuse tugi kokkulepitud suhtluskanalite vahendusel (telefon/email) jne. Lisaks </w:t>
      </w:r>
      <w:r w:rsidR="00C35B61" w:rsidRPr="008D61F9">
        <w:rPr>
          <w:rFonts w:ascii="Times New Roman" w:hAnsi="Times New Roman" w:cs="Times New Roman"/>
          <w:sz w:val="24"/>
          <w:szCs w:val="24"/>
        </w:rPr>
        <w:t>peab kirjeldus sisaldama</w:t>
      </w:r>
      <w:r w:rsidR="00964D29" w:rsidRPr="008D61F9">
        <w:rPr>
          <w:rFonts w:ascii="Times New Roman" w:hAnsi="Times New Roman" w:cs="Times New Roman"/>
          <w:sz w:val="24"/>
          <w:szCs w:val="24"/>
        </w:rPr>
        <w:t xml:space="preserve">, </w:t>
      </w:r>
      <w:r w:rsidR="00964D29" w:rsidRPr="008D61F9">
        <w:rPr>
          <w:rFonts w:ascii="Times New Roman" w:hAnsi="Times New Roman" w:cs="Times New Roman"/>
          <w:sz w:val="24"/>
          <w:szCs w:val="24"/>
        </w:rPr>
        <w:lastRenderedPageBreak/>
        <w:t>mida aktiivne tugi endast sisaldab.</w:t>
      </w:r>
      <w:r w:rsidR="00901AA7">
        <w:rPr>
          <w:rFonts w:ascii="Times New Roman" w:hAnsi="Times New Roman" w:cs="Times New Roman"/>
          <w:sz w:val="24"/>
          <w:szCs w:val="24"/>
        </w:rPr>
        <w:t xml:space="preserve"> </w:t>
      </w:r>
      <w:r w:rsidR="001245BE" w:rsidRPr="001245BE">
        <w:rPr>
          <w:rFonts w:ascii="Times New Roman" w:hAnsi="Times New Roman" w:cs="Times New Roman"/>
          <w:sz w:val="24"/>
          <w:szCs w:val="24"/>
        </w:rPr>
        <w:t>Kirjeldada, kuidas toimub arvuti töökoha tarkvara installeerimine (kust saab tarkvara paigalduse faili) ja kuidas käib uuendustes paigaldamine</w:t>
      </w:r>
      <w:r w:rsidR="00901AA7">
        <w:rPr>
          <w:rFonts w:ascii="Times New Roman" w:hAnsi="Times New Roman" w:cs="Times New Roman"/>
          <w:sz w:val="24"/>
          <w:szCs w:val="24"/>
        </w:rPr>
        <w:t>?</w:t>
      </w:r>
    </w:p>
    <w:p w14:paraId="72D2545D" w14:textId="77777777" w:rsidR="001245BE" w:rsidRPr="001245BE" w:rsidRDefault="001245BE" w:rsidP="00964D29">
      <w:pPr>
        <w:pStyle w:val="ListParagraph"/>
        <w:spacing w:line="252" w:lineRule="auto"/>
        <w:ind w:left="0"/>
        <w:contextualSpacing/>
        <w:rPr>
          <w:rFonts w:ascii="Times New Roman" w:hAnsi="Times New Roman" w:cs="Times New Roman"/>
          <w:sz w:val="24"/>
          <w:szCs w:val="24"/>
        </w:rPr>
      </w:pPr>
    </w:p>
    <w:p w14:paraId="09FB726B" w14:textId="77777777" w:rsidR="00D06F39" w:rsidRDefault="00D06F39" w:rsidP="007078DF">
      <w:pPr>
        <w:spacing w:after="120"/>
        <w:jc w:val="both"/>
        <w:rPr>
          <w:rFonts w:ascii="Times New Roman" w:hAnsi="Times New Roman"/>
          <w:color w:val="000000" w:themeColor="text1"/>
          <w:sz w:val="24"/>
          <w:szCs w:val="24"/>
        </w:rPr>
      </w:pPr>
    </w:p>
    <w:p w14:paraId="0E612573" w14:textId="77777777" w:rsidR="007078DF" w:rsidRPr="00C204CB" w:rsidRDefault="007078DF" w:rsidP="007078DF">
      <w:pPr>
        <w:spacing w:after="120"/>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 xml:space="preserve">Iga viidet, mille hankija teeb käesolevas dokumendis või mõnes muus hanke alusdokumendis mõnele riigihangete seaduse paragrahvi 88 lõikes 2 nimetatud alusele kui pakkumuse tehnilisele kirjeldusele vastavuse kriteeriumile, loetakse täiendatuks märkega „või sellega samaväärne“. </w:t>
      </w:r>
    </w:p>
    <w:p w14:paraId="3FE6778E" w14:textId="77777777" w:rsidR="007078DF" w:rsidRPr="00C204CB" w:rsidRDefault="007078DF" w:rsidP="007078DF">
      <w:pPr>
        <w:spacing w:after="120"/>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Iga viidet, mille hankija teeb käesolevas dokumendis või mõnes muus hanke alusdokumendis riigihangete seaduse paragrahvi</w:t>
      </w:r>
      <w:r w:rsidR="00F01074" w:rsidRPr="00C204CB">
        <w:rPr>
          <w:rFonts w:ascii="Times New Roman" w:hAnsi="Times New Roman"/>
          <w:color w:val="000000" w:themeColor="text1"/>
          <w:sz w:val="24"/>
          <w:szCs w:val="24"/>
        </w:rPr>
        <w:t>s</w:t>
      </w:r>
      <w:r w:rsidRPr="00C204CB">
        <w:rPr>
          <w:rFonts w:ascii="Times New Roman" w:hAnsi="Times New Roman"/>
          <w:color w:val="000000" w:themeColor="text1"/>
          <w:sz w:val="24"/>
          <w:szCs w:val="24"/>
        </w:rPr>
        <w:t xml:space="preserve"> 88 nimetatud alusele (ostuallikale, protsessile, kaubamärgile, patendile, tüübile, päritolule või tootmisviisile), mis võiks anda mõnele ettevõtjale või tootele eeliseid teiste ees või nende osaluse välistada, loetakse täiendatuks märkega „või sellega samaväärne“.</w:t>
      </w:r>
    </w:p>
    <w:p w14:paraId="07856712" w14:textId="77777777" w:rsidR="00466830" w:rsidRDefault="00466830" w:rsidP="007078DF">
      <w:pPr>
        <w:spacing w:after="120"/>
        <w:jc w:val="both"/>
        <w:rPr>
          <w:rFonts w:ascii="Times New Roman" w:hAnsi="Times New Roman"/>
          <w:color w:val="000000" w:themeColor="text1"/>
          <w:sz w:val="24"/>
          <w:szCs w:val="24"/>
        </w:rPr>
      </w:pPr>
    </w:p>
    <w:p w14:paraId="23CFC0E8" w14:textId="77777777" w:rsidR="00DB58F5" w:rsidRDefault="00DB58F5" w:rsidP="007078DF">
      <w:pPr>
        <w:spacing w:after="120"/>
        <w:jc w:val="both"/>
        <w:rPr>
          <w:rFonts w:ascii="Times New Roman" w:hAnsi="Times New Roman"/>
          <w:color w:val="000000" w:themeColor="text1"/>
          <w:sz w:val="24"/>
          <w:szCs w:val="24"/>
        </w:rPr>
      </w:pPr>
    </w:p>
    <w:p w14:paraId="742853ED" w14:textId="77777777" w:rsidR="00466830" w:rsidRPr="00C204CB" w:rsidRDefault="00466830" w:rsidP="007078DF">
      <w:pPr>
        <w:spacing w:after="120"/>
        <w:jc w:val="both"/>
        <w:rPr>
          <w:rFonts w:ascii="Times New Roman" w:hAnsi="Times New Roman"/>
          <w:color w:val="000000" w:themeColor="text1"/>
          <w:sz w:val="24"/>
          <w:szCs w:val="24"/>
        </w:rPr>
      </w:pPr>
    </w:p>
    <w:p w14:paraId="4A28AE86" w14:textId="77777777" w:rsidR="00466830" w:rsidRPr="00C204CB" w:rsidRDefault="00B56BBF" w:rsidP="007078DF">
      <w:pPr>
        <w:spacing w:after="120"/>
        <w:jc w:val="both"/>
        <w:rPr>
          <w:rFonts w:ascii="Times New Roman" w:hAnsi="Times New Roman"/>
          <w:color w:val="000000" w:themeColor="text1"/>
          <w:sz w:val="24"/>
          <w:szCs w:val="24"/>
        </w:rPr>
      </w:pPr>
      <w:r>
        <w:rPr>
          <w:rFonts w:ascii="Times New Roman" w:hAnsi="Times New Roman"/>
          <w:color w:val="000000" w:themeColor="text1"/>
          <w:sz w:val="24"/>
          <w:szCs w:val="24"/>
        </w:rPr>
        <w:br w:type="page"/>
      </w:r>
      <w:r w:rsidR="00DB58F5">
        <w:rPr>
          <w:rFonts w:ascii="Times New Roman" w:hAnsi="Times New Roman"/>
          <w:color w:val="000000" w:themeColor="text1"/>
          <w:sz w:val="24"/>
          <w:szCs w:val="24"/>
        </w:rPr>
        <w:lastRenderedPageBreak/>
        <w:t>Tehnilise vastavuse tabel 1.</w:t>
      </w:r>
    </w:p>
    <w:tbl>
      <w:tblPr>
        <w:tblStyle w:val="TableGrid"/>
        <w:tblW w:w="10456" w:type="dxa"/>
        <w:tblLook w:val="04A0" w:firstRow="1" w:lastRow="0" w:firstColumn="1" w:lastColumn="0" w:noHBand="0" w:noVBand="1"/>
      </w:tblPr>
      <w:tblGrid>
        <w:gridCol w:w="4081"/>
        <w:gridCol w:w="1670"/>
        <w:gridCol w:w="4705"/>
      </w:tblGrid>
      <w:tr w:rsidR="00C204CB" w:rsidRPr="00C204CB" w14:paraId="7430F0E8" w14:textId="77777777" w:rsidTr="002B236A">
        <w:trPr>
          <w:trHeight w:val="2790"/>
        </w:trPr>
        <w:tc>
          <w:tcPr>
            <w:tcW w:w="4081" w:type="dxa"/>
            <w:shd w:val="clear" w:color="auto" w:fill="DEEAF6" w:themeFill="accent5" w:themeFillTint="33"/>
            <w:vAlign w:val="bottom"/>
          </w:tcPr>
          <w:p w14:paraId="15BC153C" w14:textId="77777777" w:rsidR="00757DBC" w:rsidRPr="009A17CC" w:rsidRDefault="00F01074" w:rsidP="009A17CC">
            <w:pPr>
              <w:jc w:val="both"/>
              <w:rPr>
                <w:rFonts w:ascii="Times New Roman" w:hAnsi="Times New Roman"/>
                <w:b/>
                <w:bCs/>
                <w:color w:val="000000" w:themeColor="text1"/>
              </w:rPr>
            </w:pPr>
            <w:r w:rsidRPr="009A17CC">
              <w:rPr>
                <w:rFonts w:ascii="Times New Roman" w:hAnsi="Times New Roman"/>
                <w:b/>
                <w:bCs/>
                <w:color w:val="000000" w:themeColor="text1"/>
              </w:rPr>
              <w:t xml:space="preserve">1. </w:t>
            </w:r>
            <w:r w:rsidR="00757DBC" w:rsidRPr="009A17CC">
              <w:rPr>
                <w:rFonts w:ascii="Times New Roman" w:hAnsi="Times New Roman"/>
                <w:b/>
                <w:bCs/>
                <w:color w:val="000000" w:themeColor="text1"/>
              </w:rPr>
              <w:t>Miinimumnõuded</w:t>
            </w:r>
          </w:p>
        </w:tc>
        <w:tc>
          <w:tcPr>
            <w:tcW w:w="1670" w:type="dxa"/>
            <w:shd w:val="clear" w:color="auto" w:fill="DEEAF6" w:themeFill="accent5" w:themeFillTint="33"/>
            <w:vAlign w:val="bottom"/>
          </w:tcPr>
          <w:p w14:paraId="6B876E5E" w14:textId="77777777" w:rsidR="00757DBC" w:rsidRPr="009A17CC" w:rsidRDefault="00F01074" w:rsidP="009A17CC">
            <w:pPr>
              <w:jc w:val="both"/>
              <w:rPr>
                <w:rFonts w:ascii="Times New Roman" w:hAnsi="Times New Roman"/>
                <w:b/>
                <w:bCs/>
                <w:color w:val="000000" w:themeColor="text1"/>
              </w:rPr>
            </w:pPr>
            <w:r w:rsidRPr="009A17CC">
              <w:rPr>
                <w:rFonts w:ascii="Times New Roman" w:hAnsi="Times New Roman"/>
                <w:b/>
                <w:bCs/>
                <w:color w:val="000000" w:themeColor="text1"/>
              </w:rPr>
              <w:t xml:space="preserve">2. </w:t>
            </w:r>
            <w:r w:rsidR="00757DBC" w:rsidRPr="009A17CC">
              <w:rPr>
                <w:rFonts w:ascii="Times New Roman" w:hAnsi="Times New Roman"/>
                <w:b/>
                <w:bCs/>
                <w:color w:val="000000" w:themeColor="text1"/>
              </w:rPr>
              <w:t xml:space="preserve">Vastavus nõudele JAH/EI </w:t>
            </w:r>
            <w:r w:rsidR="00723646">
              <w:rPr>
                <w:rFonts w:ascii="Times New Roman" w:hAnsi="Times New Roman"/>
                <w:b/>
                <w:bCs/>
                <w:color w:val="000000" w:themeColor="text1"/>
              </w:rPr>
              <w:t>ning</w:t>
            </w:r>
            <w:r w:rsidR="00757DBC" w:rsidRPr="009A17CC">
              <w:rPr>
                <w:rFonts w:ascii="Times New Roman" w:hAnsi="Times New Roman"/>
                <w:b/>
                <w:bCs/>
                <w:color w:val="000000" w:themeColor="text1"/>
              </w:rPr>
              <w:t xml:space="preserve"> parameetri arvväärtus</w:t>
            </w:r>
            <w:r w:rsidRPr="009A17CC">
              <w:rPr>
                <w:rFonts w:ascii="Times New Roman" w:hAnsi="Times New Roman"/>
                <w:b/>
                <w:bCs/>
                <w:color w:val="000000" w:themeColor="text1"/>
              </w:rPr>
              <w:t xml:space="preserve"> või kirjeldus</w:t>
            </w:r>
          </w:p>
        </w:tc>
        <w:tc>
          <w:tcPr>
            <w:tcW w:w="4705" w:type="dxa"/>
            <w:shd w:val="clear" w:color="auto" w:fill="DEEAF6" w:themeFill="accent5" w:themeFillTint="33"/>
            <w:vAlign w:val="bottom"/>
          </w:tcPr>
          <w:p w14:paraId="45A2089B" w14:textId="77777777" w:rsidR="00757DBC" w:rsidRPr="009A17CC" w:rsidRDefault="00F01074" w:rsidP="009A17CC">
            <w:pPr>
              <w:jc w:val="both"/>
              <w:rPr>
                <w:rFonts w:ascii="Times New Roman" w:hAnsi="Times New Roman"/>
                <w:b/>
                <w:bCs/>
                <w:color w:val="000000" w:themeColor="text1"/>
              </w:rPr>
            </w:pPr>
            <w:r w:rsidRPr="009A17CC">
              <w:rPr>
                <w:rFonts w:ascii="Times New Roman" w:hAnsi="Times New Roman"/>
                <w:b/>
                <w:bCs/>
                <w:color w:val="000000" w:themeColor="text1"/>
              </w:rPr>
              <w:t xml:space="preserve">3. </w:t>
            </w:r>
            <w:r w:rsidR="00757DBC" w:rsidRPr="009A17CC">
              <w:rPr>
                <w:rFonts w:ascii="Times New Roman" w:hAnsi="Times New Roman"/>
                <w:b/>
                <w:bCs/>
                <w:color w:val="000000" w:themeColor="text1"/>
              </w:rPr>
              <w:t>Viide tootja poolt väljastatud tehnilisele andmestikule või tootja kinnitusele, mis tõendab pakutav</w:t>
            </w:r>
            <w:r w:rsidR="00723646">
              <w:rPr>
                <w:rFonts w:ascii="Times New Roman" w:hAnsi="Times New Roman"/>
                <w:b/>
                <w:bCs/>
                <w:color w:val="000000" w:themeColor="text1"/>
              </w:rPr>
              <w:t>a</w:t>
            </w:r>
            <w:r w:rsidR="00757DBC" w:rsidRPr="009A17CC">
              <w:rPr>
                <w:rFonts w:ascii="Times New Roman" w:hAnsi="Times New Roman"/>
                <w:b/>
                <w:bCs/>
                <w:color w:val="000000" w:themeColor="text1"/>
              </w:rPr>
              <w:t xml:space="preserve"> toote vastavust nõudele (dokumendi nimi ja lehekülje number)</w:t>
            </w:r>
          </w:p>
        </w:tc>
      </w:tr>
      <w:tr w:rsidR="00C204CB" w:rsidRPr="00C204CB" w14:paraId="77474285" w14:textId="77777777" w:rsidTr="002B236A">
        <w:tc>
          <w:tcPr>
            <w:tcW w:w="4081" w:type="dxa"/>
            <w:shd w:val="clear" w:color="auto" w:fill="DEEAF6" w:themeFill="accent5" w:themeFillTint="33"/>
          </w:tcPr>
          <w:p w14:paraId="1496E2E1" w14:textId="77777777" w:rsidR="00D04DDA" w:rsidRPr="00C204CB" w:rsidRDefault="00D04DDA" w:rsidP="00D04FEF">
            <w:pPr>
              <w:numPr>
                <w:ilvl w:val="0"/>
                <w:numId w:val="3"/>
              </w:numPr>
              <w:rPr>
                <w:rFonts w:ascii="Times New Roman" w:hAnsi="Times New Roman"/>
                <w:b/>
                <w:bCs/>
                <w:color w:val="000000" w:themeColor="text1"/>
                <w:sz w:val="24"/>
                <w:szCs w:val="24"/>
              </w:rPr>
            </w:pPr>
            <w:r w:rsidRPr="00C204CB">
              <w:rPr>
                <w:rFonts w:ascii="Times New Roman" w:hAnsi="Times New Roman"/>
                <w:b/>
                <w:bCs/>
                <w:color w:val="000000" w:themeColor="text1"/>
                <w:sz w:val="24"/>
                <w:szCs w:val="24"/>
              </w:rPr>
              <w:t>Üldnõuded</w:t>
            </w:r>
          </w:p>
        </w:tc>
        <w:tc>
          <w:tcPr>
            <w:tcW w:w="1670" w:type="dxa"/>
            <w:shd w:val="clear" w:color="auto" w:fill="DEEAF6" w:themeFill="accent5" w:themeFillTint="33"/>
          </w:tcPr>
          <w:p w14:paraId="7B8A891B" w14:textId="77777777" w:rsidR="00D04DDA" w:rsidRPr="00C204CB" w:rsidRDefault="00D04DDA" w:rsidP="00D04FEF">
            <w:pPr>
              <w:rPr>
                <w:rFonts w:ascii="Times New Roman" w:hAnsi="Times New Roman"/>
                <w:color w:val="000000" w:themeColor="text1"/>
                <w:sz w:val="24"/>
                <w:szCs w:val="24"/>
              </w:rPr>
            </w:pPr>
          </w:p>
        </w:tc>
        <w:tc>
          <w:tcPr>
            <w:tcW w:w="4705" w:type="dxa"/>
            <w:shd w:val="clear" w:color="auto" w:fill="DEEAF6" w:themeFill="accent5" w:themeFillTint="33"/>
          </w:tcPr>
          <w:p w14:paraId="0CBAD9EE" w14:textId="77777777" w:rsidR="00D04DDA" w:rsidRPr="00C204CB" w:rsidRDefault="00D04DDA" w:rsidP="00D04FEF">
            <w:pPr>
              <w:rPr>
                <w:rFonts w:ascii="Times New Roman" w:hAnsi="Times New Roman"/>
                <w:color w:val="000000" w:themeColor="text1"/>
                <w:sz w:val="24"/>
                <w:szCs w:val="24"/>
              </w:rPr>
            </w:pPr>
          </w:p>
        </w:tc>
      </w:tr>
      <w:tr w:rsidR="00673FFB" w:rsidRPr="00C204CB" w14:paraId="3C2F452B" w14:textId="77777777" w:rsidTr="002B236A">
        <w:tc>
          <w:tcPr>
            <w:tcW w:w="4081" w:type="dxa"/>
          </w:tcPr>
          <w:p w14:paraId="03CFD7F7" w14:textId="77777777" w:rsidR="00673FFB" w:rsidRPr="00C204CB" w:rsidRDefault="00673FFB" w:rsidP="00673FFB">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Süsteemi kõik osad peavad olema in vitro diagnostikameditsiiniseadmed eesmärgiga kasutada toodet raviasutuses diagnostiliseks eesmärgiks</w:t>
            </w:r>
            <w:r>
              <w:rPr>
                <w:rFonts w:ascii="Times New Roman" w:hAnsi="Times New Roman"/>
                <w:color w:val="000000" w:themeColor="text1"/>
                <w:sz w:val="24"/>
                <w:szCs w:val="24"/>
              </w:rPr>
              <w:t>.</w:t>
            </w:r>
          </w:p>
        </w:tc>
        <w:tc>
          <w:tcPr>
            <w:tcW w:w="1670" w:type="dxa"/>
          </w:tcPr>
          <w:p w14:paraId="579CC4B8" w14:textId="2EA59471" w:rsidR="00673FFB" w:rsidRPr="00C204CB" w:rsidRDefault="00673FFB" w:rsidP="00673FFB">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3433A435" w14:textId="213C6DF2" w:rsidR="00673FFB" w:rsidRPr="00C204CB" w:rsidRDefault="00673FFB" w:rsidP="00673FFB">
            <w:pPr>
              <w:rPr>
                <w:rFonts w:ascii="Times New Roman" w:hAnsi="Times New Roman"/>
                <w:color w:val="000000" w:themeColor="text1"/>
                <w:sz w:val="24"/>
                <w:szCs w:val="24"/>
              </w:rPr>
            </w:pPr>
            <w:r w:rsidRPr="00E719A4">
              <w:rPr>
                <w:rFonts w:ascii="Times New Roman" w:hAnsi="Times New Roman"/>
                <w:color w:val="000000" w:themeColor="text1"/>
                <w:sz w:val="24"/>
                <w:szCs w:val="24"/>
              </w:rPr>
              <w:t>IVD_P250_DX.pdf</w:t>
            </w:r>
          </w:p>
        </w:tc>
      </w:tr>
      <w:tr w:rsidR="00631202" w:rsidRPr="00C204CB" w14:paraId="0BE36391" w14:textId="77777777" w:rsidTr="002B236A">
        <w:tc>
          <w:tcPr>
            <w:tcW w:w="4081" w:type="dxa"/>
          </w:tcPr>
          <w:p w14:paraId="7C7D5A22" w14:textId="77777777" w:rsidR="00631202" w:rsidRPr="00C204CB" w:rsidRDefault="00631202" w:rsidP="00631202">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Pakutav süsteem ja tema osad on uued ja tootesarja viimasest põlvkonnast (sh peab preparaadiklaaside skanner omama viimase põlvkonna objektiivi ja tarkvara olema viimane tootja poolt välja antud versioon).</w:t>
            </w:r>
          </w:p>
        </w:tc>
        <w:tc>
          <w:tcPr>
            <w:tcW w:w="1670" w:type="dxa"/>
          </w:tcPr>
          <w:p w14:paraId="6FF7D08C" w14:textId="67E79CA9" w:rsidR="00631202" w:rsidRPr="00C204CB" w:rsidRDefault="00631202" w:rsidP="00631202">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3B71DAE2" w14:textId="77777777" w:rsidR="00631202" w:rsidRDefault="00631202" w:rsidP="00631202">
            <w:pPr>
              <w:rPr>
                <w:rFonts w:ascii="Times New Roman" w:hAnsi="Times New Roman"/>
                <w:sz w:val="24"/>
                <w:szCs w:val="24"/>
              </w:rPr>
            </w:pPr>
            <w:r w:rsidRPr="00230B18">
              <w:rPr>
                <w:rFonts w:ascii="Times New Roman" w:hAnsi="Times New Roman"/>
                <w:sz w:val="24"/>
                <w:szCs w:val="24"/>
              </w:rPr>
              <w:t>DX_brochure.pdf</w:t>
            </w:r>
            <w:r>
              <w:rPr>
                <w:rFonts w:ascii="Times New Roman" w:hAnsi="Times New Roman"/>
                <w:sz w:val="24"/>
                <w:szCs w:val="24"/>
              </w:rPr>
              <w:t>,</w:t>
            </w:r>
          </w:p>
          <w:p w14:paraId="110870FD" w14:textId="19E6E1A0" w:rsidR="00631202" w:rsidRPr="00C204CB" w:rsidRDefault="00631202" w:rsidP="00631202">
            <w:pPr>
              <w:rPr>
                <w:rFonts w:ascii="Times New Roman" w:hAnsi="Times New Roman"/>
                <w:color w:val="000000" w:themeColor="text1"/>
                <w:sz w:val="24"/>
                <w:szCs w:val="24"/>
              </w:rPr>
            </w:pPr>
            <w:r>
              <w:rPr>
                <w:rFonts w:ascii="Times New Roman" w:hAnsi="Times New Roman"/>
                <w:sz w:val="24"/>
                <w:szCs w:val="24"/>
              </w:rPr>
              <w:t>lk 2</w:t>
            </w:r>
          </w:p>
        </w:tc>
      </w:tr>
      <w:tr w:rsidR="00631202" w:rsidRPr="00C204CB" w14:paraId="18E256BF" w14:textId="77777777" w:rsidTr="002B236A">
        <w:tc>
          <w:tcPr>
            <w:tcW w:w="4081" w:type="dxa"/>
          </w:tcPr>
          <w:p w14:paraId="2D6F7A5C" w14:textId="77777777" w:rsidR="00631202" w:rsidRPr="00C204CB" w:rsidRDefault="00631202" w:rsidP="00631202">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Süsteem peab olema suuteline skaneerima, arhiveerima ja vaatluseks esitama vähemalt 10 000 preparaadiklaasi aastas ja sisaldama vastavaid tarkvara litsentse. Kõik litsentsid peavad olema aegumatut tüüpi litsentsid, mida Hankija saab kasutada tähtajatult ilma lisakulutusi tegemata.</w:t>
            </w:r>
          </w:p>
        </w:tc>
        <w:tc>
          <w:tcPr>
            <w:tcW w:w="1670" w:type="dxa"/>
          </w:tcPr>
          <w:p w14:paraId="7246D59E" w14:textId="1E594A5C" w:rsidR="0004335C" w:rsidRPr="00C204CB" w:rsidRDefault="00055D7C" w:rsidP="0004335C">
            <w:pPr>
              <w:rPr>
                <w:rFonts w:ascii="Times New Roman" w:hAnsi="Times New Roman"/>
                <w:color w:val="000000" w:themeColor="text1"/>
                <w:sz w:val="24"/>
                <w:szCs w:val="24"/>
              </w:rPr>
            </w:pPr>
            <w:r>
              <w:rPr>
                <w:rFonts w:ascii="Times New Roman" w:hAnsi="Times New Roman"/>
                <w:color w:val="000000" w:themeColor="text1"/>
                <w:sz w:val="24"/>
                <w:szCs w:val="24"/>
              </w:rPr>
              <w:t>Jah</w:t>
            </w:r>
          </w:p>
          <w:p w14:paraId="28B5D63E" w14:textId="304F5844" w:rsidR="00744287" w:rsidRPr="00C204CB" w:rsidRDefault="00744287" w:rsidP="00631202">
            <w:pPr>
              <w:rPr>
                <w:rFonts w:ascii="Times New Roman" w:hAnsi="Times New Roman"/>
                <w:color w:val="000000" w:themeColor="text1"/>
                <w:sz w:val="24"/>
                <w:szCs w:val="24"/>
              </w:rPr>
            </w:pPr>
          </w:p>
        </w:tc>
        <w:tc>
          <w:tcPr>
            <w:tcW w:w="4705" w:type="dxa"/>
          </w:tcPr>
          <w:p w14:paraId="4706FB8E" w14:textId="77777777" w:rsidR="00631202" w:rsidRDefault="009661F0" w:rsidP="00631202">
            <w:pPr>
              <w:rPr>
                <w:rFonts w:ascii="Times New Roman" w:hAnsi="Times New Roman"/>
                <w:color w:val="000000" w:themeColor="text1"/>
                <w:sz w:val="24"/>
                <w:szCs w:val="24"/>
              </w:rPr>
            </w:pPr>
            <w:r w:rsidRPr="009661F0">
              <w:rPr>
                <w:rFonts w:ascii="Times New Roman" w:hAnsi="Times New Roman"/>
                <w:color w:val="000000" w:themeColor="text1"/>
                <w:sz w:val="24"/>
                <w:szCs w:val="24"/>
              </w:rPr>
              <w:t>Manual_admin_CM.pdf</w:t>
            </w:r>
          </w:p>
          <w:p w14:paraId="62E8D28D" w14:textId="241FCA13" w:rsidR="009661F0" w:rsidRPr="00C204CB" w:rsidRDefault="009661F0" w:rsidP="00631202">
            <w:pPr>
              <w:rPr>
                <w:rFonts w:ascii="Times New Roman" w:hAnsi="Times New Roman"/>
                <w:color w:val="000000" w:themeColor="text1"/>
                <w:sz w:val="24"/>
                <w:szCs w:val="24"/>
              </w:rPr>
            </w:pPr>
            <w:r>
              <w:rPr>
                <w:rFonts w:ascii="Times New Roman" w:hAnsi="Times New Roman"/>
                <w:color w:val="000000" w:themeColor="text1"/>
                <w:sz w:val="24"/>
                <w:szCs w:val="24"/>
              </w:rPr>
              <w:t>lk 76</w:t>
            </w:r>
          </w:p>
        </w:tc>
      </w:tr>
      <w:tr w:rsidR="00631202" w:rsidRPr="00C204CB" w14:paraId="411EABD8" w14:textId="77777777" w:rsidTr="002B236A">
        <w:tc>
          <w:tcPr>
            <w:tcW w:w="4081" w:type="dxa"/>
            <w:shd w:val="clear" w:color="auto" w:fill="DEEAF6" w:themeFill="accent5" w:themeFillTint="33"/>
          </w:tcPr>
          <w:p w14:paraId="3E26A9F7" w14:textId="77777777" w:rsidR="00631202" w:rsidRPr="00C204CB" w:rsidRDefault="00631202" w:rsidP="00631202">
            <w:pPr>
              <w:numPr>
                <w:ilvl w:val="0"/>
                <w:numId w:val="3"/>
              </w:numPr>
              <w:jc w:val="both"/>
              <w:rPr>
                <w:rFonts w:ascii="Times New Roman" w:hAnsi="Times New Roman"/>
                <w:b/>
                <w:bCs/>
                <w:color w:val="000000" w:themeColor="text1"/>
                <w:sz w:val="24"/>
                <w:szCs w:val="24"/>
              </w:rPr>
            </w:pPr>
            <w:r w:rsidRPr="00C204CB">
              <w:rPr>
                <w:rFonts w:ascii="Times New Roman" w:hAnsi="Times New Roman"/>
                <w:b/>
                <w:bCs/>
                <w:color w:val="000000" w:themeColor="text1"/>
                <w:sz w:val="24"/>
                <w:szCs w:val="24"/>
              </w:rPr>
              <w:t>Skanner</w:t>
            </w:r>
            <w:r w:rsidRPr="00C204CB">
              <w:rPr>
                <w:rFonts w:ascii="Times New Roman" w:hAnsi="Times New Roman"/>
                <w:b/>
                <w:bCs/>
                <w:color w:val="000000" w:themeColor="text1"/>
                <w:sz w:val="24"/>
                <w:szCs w:val="24"/>
              </w:rPr>
              <w:tab/>
            </w:r>
          </w:p>
        </w:tc>
        <w:tc>
          <w:tcPr>
            <w:tcW w:w="1670" w:type="dxa"/>
            <w:shd w:val="clear" w:color="auto" w:fill="DEEAF6" w:themeFill="accent5" w:themeFillTint="33"/>
          </w:tcPr>
          <w:p w14:paraId="6C5334A1" w14:textId="77777777" w:rsidR="00631202" w:rsidRPr="00C204CB" w:rsidRDefault="00631202" w:rsidP="00631202">
            <w:pPr>
              <w:rPr>
                <w:rFonts w:ascii="Times New Roman" w:hAnsi="Times New Roman"/>
                <w:color w:val="000000" w:themeColor="text1"/>
                <w:sz w:val="24"/>
                <w:szCs w:val="24"/>
              </w:rPr>
            </w:pPr>
          </w:p>
        </w:tc>
        <w:tc>
          <w:tcPr>
            <w:tcW w:w="4705" w:type="dxa"/>
            <w:shd w:val="clear" w:color="auto" w:fill="DEEAF6" w:themeFill="accent5" w:themeFillTint="33"/>
          </w:tcPr>
          <w:p w14:paraId="4F1704C4" w14:textId="77777777" w:rsidR="00631202" w:rsidRPr="00C204CB" w:rsidRDefault="00631202" w:rsidP="00631202">
            <w:pPr>
              <w:rPr>
                <w:rFonts w:ascii="Times New Roman" w:hAnsi="Times New Roman"/>
                <w:color w:val="000000" w:themeColor="text1"/>
                <w:sz w:val="24"/>
                <w:szCs w:val="24"/>
              </w:rPr>
            </w:pPr>
          </w:p>
        </w:tc>
      </w:tr>
      <w:tr w:rsidR="00B30636" w:rsidRPr="00C204CB" w14:paraId="66D18BC6" w14:textId="77777777" w:rsidTr="002B236A">
        <w:tc>
          <w:tcPr>
            <w:tcW w:w="4081" w:type="dxa"/>
          </w:tcPr>
          <w:p w14:paraId="50B352BD" w14:textId="77777777" w:rsidR="00B30636" w:rsidRPr="00C204CB" w:rsidRDefault="00B30636" w:rsidP="00B30636">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Pakkumuses peab sisalduma skanner, mis automaatselt skaneerib preparaadiklaasi ja salvestab kujutise digitaalsele kujule.</w:t>
            </w:r>
          </w:p>
        </w:tc>
        <w:tc>
          <w:tcPr>
            <w:tcW w:w="1670" w:type="dxa"/>
          </w:tcPr>
          <w:p w14:paraId="0A79EB43" w14:textId="55B37697" w:rsidR="00B30636" w:rsidRPr="00C204CB" w:rsidRDefault="00B30636" w:rsidP="00B30636">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60D96415" w14:textId="77777777" w:rsidR="00B30636" w:rsidRDefault="00B30636" w:rsidP="00B30636">
            <w:pPr>
              <w:rPr>
                <w:rFonts w:ascii="Times New Roman" w:hAnsi="Times New Roman"/>
                <w:color w:val="000000" w:themeColor="text1"/>
                <w:sz w:val="24"/>
                <w:szCs w:val="24"/>
              </w:rPr>
            </w:pPr>
            <w:r w:rsidRPr="00D054EC">
              <w:rPr>
                <w:rFonts w:ascii="Times New Roman" w:hAnsi="Times New Roman"/>
                <w:color w:val="000000" w:themeColor="text1"/>
                <w:sz w:val="24"/>
                <w:szCs w:val="24"/>
              </w:rPr>
              <w:t>TDS_P250_DX.pdf</w:t>
            </w:r>
            <w:r>
              <w:rPr>
                <w:rFonts w:ascii="Times New Roman" w:hAnsi="Times New Roman"/>
                <w:color w:val="000000" w:themeColor="text1"/>
                <w:sz w:val="24"/>
                <w:szCs w:val="24"/>
              </w:rPr>
              <w:t xml:space="preserve">, </w:t>
            </w:r>
          </w:p>
          <w:p w14:paraId="02433193" w14:textId="0EE162AF" w:rsidR="00B30636" w:rsidRPr="00C204CB" w:rsidRDefault="00B30636" w:rsidP="00B30636">
            <w:pPr>
              <w:rPr>
                <w:rFonts w:ascii="Times New Roman" w:hAnsi="Times New Roman"/>
                <w:color w:val="000000" w:themeColor="text1"/>
                <w:sz w:val="24"/>
                <w:szCs w:val="24"/>
              </w:rPr>
            </w:pPr>
            <w:r>
              <w:rPr>
                <w:rFonts w:ascii="Times New Roman" w:hAnsi="Times New Roman"/>
                <w:color w:val="000000" w:themeColor="text1"/>
                <w:sz w:val="24"/>
                <w:szCs w:val="24"/>
              </w:rPr>
              <w:t>lk 1</w:t>
            </w:r>
          </w:p>
        </w:tc>
      </w:tr>
      <w:tr w:rsidR="00905DB7" w:rsidRPr="00C204CB" w14:paraId="7ACC8015" w14:textId="77777777" w:rsidTr="002B236A">
        <w:tc>
          <w:tcPr>
            <w:tcW w:w="4081" w:type="dxa"/>
          </w:tcPr>
          <w:p w14:paraId="0FEC0DB1" w14:textId="77777777" w:rsidR="00905DB7" w:rsidRPr="00C204CB" w:rsidRDefault="00905DB7" w:rsidP="00905DB7">
            <w:pPr>
              <w:numPr>
                <w:ilvl w:val="1"/>
                <w:numId w:val="3"/>
              </w:numPr>
              <w:jc w:val="both"/>
              <w:rPr>
                <w:rFonts w:ascii="Times New Roman" w:hAnsi="Times New Roman"/>
                <w:color w:val="000000" w:themeColor="text1"/>
                <w:sz w:val="24"/>
                <w:szCs w:val="24"/>
              </w:rPr>
            </w:pPr>
            <w:bookmarkStart w:id="1" w:name="_Hlk161678482"/>
            <w:r w:rsidRPr="00C204CB">
              <w:rPr>
                <w:rFonts w:ascii="Times New Roman" w:hAnsi="Times New Roman"/>
                <w:color w:val="000000" w:themeColor="text1"/>
                <w:sz w:val="24"/>
                <w:szCs w:val="24"/>
              </w:rPr>
              <w:t>Skanner saadab digitaalsed kujutised järeltöötluseks skanneri komplekti kuuluvasse tööjaama, mis edastab kujutised pärast järeltöötlust üle TCP/IP protokolli serverisse. Pakkumus sisaldab vastavat tööjaama.</w:t>
            </w:r>
            <w:bookmarkEnd w:id="1"/>
          </w:p>
        </w:tc>
        <w:tc>
          <w:tcPr>
            <w:tcW w:w="1670" w:type="dxa"/>
          </w:tcPr>
          <w:p w14:paraId="6DD5F2D9" w14:textId="6E74B480" w:rsidR="00905DB7" w:rsidRPr="00C204CB" w:rsidRDefault="00905DB7" w:rsidP="00905DB7">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0E3D7688" w14:textId="77777777" w:rsidR="00905DB7" w:rsidRDefault="00905DB7" w:rsidP="00905DB7">
            <w:pPr>
              <w:rPr>
                <w:rFonts w:ascii="Times New Roman" w:hAnsi="Times New Roman"/>
                <w:color w:val="000000" w:themeColor="text1"/>
                <w:sz w:val="24"/>
                <w:szCs w:val="24"/>
              </w:rPr>
            </w:pPr>
            <w:r w:rsidRPr="003E1ADF">
              <w:rPr>
                <w:rFonts w:ascii="Times New Roman" w:hAnsi="Times New Roman"/>
                <w:color w:val="000000" w:themeColor="text1"/>
                <w:sz w:val="24"/>
                <w:szCs w:val="24"/>
              </w:rPr>
              <w:t>TDS_P250_DX.pdf</w:t>
            </w:r>
            <w:r>
              <w:rPr>
                <w:rFonts w:ascii="Times New Roman" w:hAnsi="Times New Roman"/>
                <w:color w:val="000000" w:themeColor="text1"/>
                <w:sz w:val="24"/>
                <w:szCs w:val="24"/>
              </w:rPr>
              <w:t xml:space="preserve">, </w:t>
            </w:r>
          </w:p>
          <w:p w14:paraId="43D26DD6" w14:textId="66F905C3" w:rsidR="00905DB7" w:rsidRPr="00C204CB" w:rsidRDefault="00905DB7" w:rsidP="00905DB7">
            <w:pPr>
              <w:rPr>
                <w:rFonts w:ascii="Times New Roman" w:hAnsi="Times New Roman"/>
                <w:color w:val="000000" w:themeColor="text1"/>
                <w:sz w:val="24"/>
                <w:szCs w:val="24"/>
              </w:rPr>
            </w:pPr>
            <w:r>
              <w:rPr>
                <w:rFonts w:ascii="Times New Roman" w:hAnsi="Times New Roman"/>
                <w:color w:val="000000" w:themeColor="text1"/>
                <w:sz w:val="24"/>
                <w:szCs w:val="24"/>
              </w:rPr>
              <w:t>lk 7</w:t>
            </w:r>
          </w:p>
        </w:tc>
      </w:tr>
      <w:tr w:rsidR="00646866" w:rsidRPr="00C204CB" w14:paraId="4E9ED8FC" w14:textId="77777777" w:rsidTr="002B236A">
        <w:tc>
          <w:tcPr>
            <w:tcW w:w="4081" w:type="dxa"/>
          </w:tcPr>
          <w:p w14:paraId="125AA190" w14:textId="77777777" w:rsidR="00646866" w:rsidRPr="00C204CB" w:rsidRDefault="00646866" w:rsidP="00646866">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lastRenderedPageBreak/>
              <w:t>Pakutav seade peab võimaldama sisestada pärast skaneerimisprotsessi alustamist seadmesse juurde preparaadiklaase.</w:t>
            </w:r>
          </w:p>
        </w:tc>
        <w:tc>
          <w:tcPr>
            <w:tcW w:w="1670" w:type="dxa"/>
          </w:tcPr>
          <w:p w14:paraId="39F4D593" w14:textId="52DA9EA6" w:rsidR="00646866" w:rsidRPr="00C204CB" w:rsidRDefault="00646866" w:rsidP="00646866">
            <w:pPr>
              <w:rPr>
                <w:rFonts w:ascii="Times New Roman" w:hAnsi="Times New Roman"/>
                <w:color w:val="000000" w:themeColor="text1"/>
                <w:sz w:val="24"/>
                <w:szCs w:val="24"/>
              </w:rPr>
            </w:pPr>
            <w:r>
              <w:rPr>
                <w:rFonts w:ascii="Times New Roman" w:hAnsi="Times New Roman"/>
                <w:color w:val="000000" w:themeColor="text1"/>
                <w:sz w:val="24"/>
                <w:szCs w:val="24"/>
              </w:rPr>
              <w:t>Jah, continuous loading</w:t>
            </w:r>
          </w:p>
        </w:tc>
        <w:tc>
          <w:tcPr>
            <w:tcW w:w="4705" w:type="dxa"/>
          </w:tcPr>
          <w:p w14:paraId="28051A27" w14:textId="77777777" w:rsidR="00646866" w:rsidRDefault="00646866" w:rsidP="00646866">
            <w:pPr>
              <w:rPr>
                <w:rFonts w:ascii="Times New Roman" w:hAnsi="Times New Roman"/>
                <w:color w:val="000000" w:themeColor="text1"/>
                <w:sz w:val="24"/>
                <w:szCs w:val="24"/>
              </w:rPr>
            </w:pPr>
            <w:r w:rsidRPr="003E1ADF">
              <w:rPr>
                <w:rFonts w:ascii="Times New Roman" w:hAnsi="Times New Roman"/>
                <w:color w:val="000000" w:themeColor="text1"/>
                <w:sz w:val="24"/>
                <w:szCs w:val="24"/>
              </w:rPr>
              <w:t>TDS_P250_DX.pdf</w:t>
            </w:r>
            <w:r>
              <w:rPr>
                <w:rFonts w:ascii="Times New Roman" w:hAnsi="Times New Roman"/>
                <w:color w:val="000000" w:themeColor="text1"/>
                <w:sz w:val="24"/>
                <w:szCs w:val="24"/>
              </w:rPr>
              <w:t xml:space="preserve">, </w:t>
            </w:r>
          </w:p>
          <w:p w14:paraId="00B22E17" w14:textId="66C90775" w:rsidR="00646866" w:rsidRPr="00C204CB" w:rsidRDefault="00646866" w:rsidP="00646866">
            <w:pPr>
              <w:rPr>
                <w:rFonts w:ascii="Times New Roman" w:hAnsi="Times New Roman"/>
                <w:color w:val="000000" w:themeColor="text1"/>
                <w:sz w:val="24"/>
                <w:szCs w:val="24"/>
              </w:rPr>
            </w:pPr>
            <w:r>
              <w:rPr>
                <w:rFonts w:ascii="Times New Roman" w:hAnsi="Times New Roman"/>
                <w:color w:val="000000" w:themeColor="text1"/>
                <w:sz w:val="24"/>
                <w:szCs w:val="24"/>
              </w:rPr>
              <w:t>lk 3</w:t>
            </w:r>
          </w:p>
        </w:tc>
      </w:tr>
      <w:tr w:rsidR="00663262" w:rsidRPr="00C204CB" w14:paraId="03CDCBD9" w14:textId="77777777" w:rsidTr="002B236A">
        <w:tc>
          <w:tcPr>
            <w:tcW w:w="4081" w:type="dxa"/>
          </w:tcPr>
          <w:p w14:paraId="3EF710F7" w14:textId="77777777" w:rsidR="00663262" w:rsidRPr="00C204CB" w:rsidRDefault="00663262" w:rsidP="00663262">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Võimaldab korraga laadida ja seejärel skaneerida vähemalt 10 slaidi ilma vahepealset operaatori sekkumist vajamata.</w:t>
            </w:r>
          </w:p>
        </w:tc>
        <w:tc>
          <w:tcPr>
            <w:tcW w:w="1670" w:type="dxa"/>
          </w:tcPr>
          <w:p w14:paraId="2752BBBC" w14:textId="16A63E97" w:rsidR="00663262" w:rsidRPr="00C204CB" w:rsidRDefault="00663262" w:rsidP="00663262">
            <w:pPr>
              <w:rPr>
                <w:rFonts w:ascii="Times New Roman" w:hAnsi="Times New Roman"/>
                <w:color w:val="000000" w:themeColor="text1"/>
                <w:sz w:val="24"/>
                <w:szCs w:val="24"/>
              </w:rPr>
            </w:pPr>
            <w:r>
              <w:rPr>
                <w:rFonts w:ascii="Times New Roman" w:hAnsi="Times New Roman"/>
                <w:color w:val="000000" w:themeColor="text1"/>
                <w:sz w:val="24"/>
                <w:szCs w:val="24"/>
              </w:rPr>
              <w:t>Jah, kassett 25 klaasile</w:t>
            </w:r>
          </w:p>
        </w:tc>
        <w:tc>
          <w:tcPr>
            <w:tcW w:w="4705" w:type="dxa"/>
          </w:tcPr>
          <w:p w14:paraId="02BBD9E3" w14:textId="77777777" w:rsidR="00663262" w:rsidRDefault="00663262" w:rsidP="00663262">
            <w:pPr>
              <w:rPr>
                <w:rFonts w:ascii="Times New Roman" w:hAnsi="Times New Roman"/>
                <w:color w:val="000000" w:themeColor="text1"/>
                <w:sz w:val="24"/>
                <w:szCs w:val="24"/>
              </w:rPr>
            </w:pPr>
            <w:r w:rsidRPr="003E1ADF">
              <w:rPr>
                <w:rFonts w:ascii="Times New Roman" w:hAnsi="Times New Roman"/>
                <w:color w:val="000000" w:themeColor="text1"/>
                <w:sz w:val="24"/>
                <w:szCs w:val="24"/>
              </w:rPr>
              <w:t>TDS_P250_DX.pdf</w:t>
            </w:r>
            <w:r>
              <w:rPr>
                <w:rFonts w:ascii="Times New Roman" w:hAnsi="Times New Roman"/>
                <w:color w:val="000000" w:themeColor="text1"/>
                <w:sz w:val="24"/>
                <w:szCs w:val="24"/>
              </w:rPr>
              <w:t xml:space="preserve">, </w:t>
            </w:r>
          </w:p>
          <w:p w14:paraId="2BF8D345" w14:textId="7BA28153" w:rsidR="00663262" w:rsidRPr="00C204CB" w:rsidRDefault="00663262" w:rsidP="00663262">
            <w:pPr>
              <w:rPr>
                <w:rFonts w:ascii="Times New Roman" w:hAnsi="Times New Roman"/>
                <w:color w:val="000000" w:themeColor="text1"/>
                <w:sz w:val="24"/>
                <w:szCs w:val="24"/>
              </w:rPr>
            </w:pPr>
            <w:r>
              <w:rPr>
                <w:rFonts w:ascii="Times New Roman" w:hAnsi="Times New Roman"/>
                <w:color w:val="000000" w:themeColor="text1"/>
                <w:sz w:val="24"/>
                <w:szCs w:val="24"/>
              </w:rPr>
              <w:t>lk 3</w:t>
            </w:r>
          </w:p>
        </w:tc>
      </w:tr>
      <w:tr w:rsidR="00663262" w:rsidRPr="00C204CB" w14:paraId="131878B3" w14:textId="77777777" w:rsidTr="002B236A">
        <w:tc>
          <w:tcPr>
            <w:tcW w:w="4081" w:type="dxa"/>
          </w:tcPr>
          <w:p w14:paraId="0911E5C7" w14:textId="77777777" w:rsidR="00663262" w:rsidRPr="00C204CB" w:rsidRDefault="00663262" w:rsidP="00663262">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Pakutav skanner peab pildistama lisaks preparaadile ka klaasil oleva sildiala (teksti, ribakoodi ja QR-koodi osa) ning võimaldama esitada neid pilte pakutavas klient-serverlahenduses.</w:t>
            </w:r>
          </w:p>
        </w:tc>
        <w:tc>
          <w:tcPr>
            <w:tcW w:w="1670" w:type="dxa"/>
          </w:tcPr>
          <w:p w14:paraId="0EA8C1A3" w14:textId="12EB28FA" w:rsidR="00663262" w:rsidRPr="00CE1DA7" w:rsidRDefault="00CE1DA7" w:rsidP="00663262">
            <w:pP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Jah</w:t>
            </w:r>
          </w:p>
        </w:tc>
        <w:tc>
          <w:tcPr>
            <w:tcW w:w="4705" w:type="dxa"/>
          </w:tcPr>
          <w:p w14:paraId="7B19427C" w14:textId="777F611A" w:rsidR="00663262" w:rsidRPr="00C204CB" w:rsidRDefault="00CE1DA7" w:rsidP="00663262">
            <w:pPr>
              <w:rPr>
                <w:rFonts w:ascii="Times New Roman" w:hAnsi="Times New Roman"/>
                <w:color w:val="000000" w:themeColor="text1"/>
                <w:sz w:val="24"/>
                <w:szCs w:val="24"/>
              </w:rPr>
            </w:pPr>
            <w:r w:rsidRPr="00CE1DA7">
              <w:rPr>
                <w:rFonts w:ascii="Times New Roman" w:hAnsi="Times New Roman"/>
                <w:color w:val="000000" w:themeColor="text1"/>
                <w:sz w:val="24"/>
                <w:szCs w:val="24"/>
              </w:rPr>
              <w:t>Vaatlus_aken.jpg</w:t>
            </w:r>
          </w:p>
        </w:tc>
      </w:tr>
      <w:tr w:rsidR="003A15F2" w:rsidRPr="00C204CB" w14:paraId="5C7F685C" w14:textId="77777777" w:rsidTr="002B236A">
        <w:tc>
          <w:tcPr>
            <w:tcW w:w="4081" w:type="dxa"/>
          </w:tcPr>
          <w:p w14:paraId="2CDB2300" w14:textId="77777777" w:rsidR="003A15F2" w:rsidRPr="00C204CB" w:rsidRDefault="003A15F2" w:rsidP="003A15F2">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Pakutav seade peab võimaldama skaneerida ka ilma ribakoodi või QR-koodita preparaadiklaase.</w:t>
            </w:r>
          </w:p>
        </w:tc>
        <w:tc>
          <w:tcPr>
            <w:tcW w:w="1670" w:type="dxa"/>
          </w:tcPr>
          <w:p w14:paraId="6DDA84C6" w14:textId="09F121DD" w:rsidR="003A15F2" w:rsidRPr="00C204CB" w:rsidRDefault="003A15F2" w:rsidP="003A15F2">
            <w:pPr>
              <w:rPr>
                <w:rFonts w:ascii="Times New Roman" w:hAnsi="Times New Roman"/>
                <w:color w:val="000000" w:themeColor="text1"/>
                <w:sz w:val="24"/>
                <w:szCs w:val="24"/>
              </w:rPr>
            </w:pPr>
            <w:r>
              <w:rPr>
                <w:rFonts w:ascii="Times New Roman" w:hAnsi="Times New Roman"/>
                <w:sz w:val="24"/>
                <w:szCs w:val="24"/>
              </w:rPr>
              <w:t>Jah</w:t>
            </w:r>
          </w:p>
        </w:tc>
        <w:tc>
          <w:tcPr>
            <w:tcW w:w="4705" w:type="dxa"/>
          </w:tcPr>
          <w:p w14:paraId="02ACE11F" w14:textId="77777777" w:rsidR="003A15F2" w:rsidRDefault="003A15F2" w:rsidP="003A15F2">
            <w:pPr>
              <w:rPr>
                <w:rFonts w:ascii="Times New Roman" w:hAnsi="Times New Roman"/>
                <w:sz w:val="24"/>
                <w:szCs w:val="24"/>
              </w:rPr>
            </w:pPr>
            <w:r w:rsidRPr="009549D3">
              <w:rPr>
                <w:rFonts w:ascii="Times New Roman" w:hAnsi="Times New Roman"/>
                <w:sz w:val="24"/>
                <w:szCs w:val="24"/>
              </w:rPr>
              <w:t>Manual_user_P250.pdf</w:t>
            </w:r>
            <w:r>
              <w:rPr>
                <w:rFonts w:ascii="Times New Roman" w:hAnsi="Times New Roman"/>
                <w:sz w:val="24"/>
                <w:szCs w:val="24"/>
              </w:rPr>
              <w:t>,</w:t>
            </w:r>
          </w:p>
          <w:p w14:paraId="73248E99" w14:textId="234ABF74" w:rsidR="003A15F2" w:rsidRPr="00C204CB" w:rsidRDefault="003A15F2" w:rsidP="003A15F2">
            <w:pPr>
              <w:rPr>
                <w:rFonts w:ascii="Times New Roman" w:hAnsi="Times New Roman"/>
                <w:color w:val="000000" w:themeColor="text1"/>
                <w:sz w:val="24"/>
                <w:szCs w:val="24"/>
              </w:rPr>
            </w:pPr>
            <w:r>
              <w:rPr>
                <w:rFonts w:ascii="Times New Roman" w:hAnsi="Times New Roman"/>
                <w:sz w:val="24"/>
                <w:szCs w:val="24"/>
              </w:rPr>
              <w:t>lk 44</w:t>
            </w:r>
          </w:p>
        </w:tc>
      </w:tr>
      <w:tr w:rsidR="008431C7" w:rsidRPr="00C204CB" w14:paraId="316D2BF2" w14:textId="77777777" w:rsidTr="002B236A">
        <w:tc>
          <w:tcPr>
            <w:tcW w:w="4081" w:type="dxa"/>
          </w:tcPr>
          <w:p w14:paraId="1ED3771A" w14:textId="77777777" w:rsidR="008431C7" w:rsidRPr="00C204CB" w:rsidRDefault="008431C7" w:rsidP="008431C7">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Pakutav skanner peab võimaldama pildistada preparaadiklaasist ka tervikvaate, mis võimaldab pakkumuses sisalduva tarkvara abil vaadata pilti kogu preparaadiklaasist (tervikvaade ei pea sisaldama sildiala).</w:t>
            </w:r>
          </w:p>
        </w:tc>
        <w:tc>
          <w:tcPr>
            <w:tcW w:w="1670" w:type="dxa"/>
          </w:tcPr>
          <w:p w14:paraId="318CE694" w14:textId="3007AB70" w:rsidR="008431C7" w:rsidRPr="00C204CB" w:rsidRDefault="008431C7" w:rsidP="008431C7">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3148A31B" w14:textId="77777777" w:rsidR="008431C7" w:rsidRDefault="008431C7" w:rsidP="008431C7">
            <w:pPr>
              <w:rPr>
                <w:rFonts w:ascii="Times New Roman" w:hAnsi="Times New Roman"/>
                <w:color w:val="000000" w:themeColor="text1"/>
                <w:sz w:val="24"/>
                <w:szCs w:val="24"/>
              </w:rPr>
            </w:pPr>
            <w:r w:rsidRPr="00DA6952">
              <w:rPr>
                <w:rFonts w:ascii="Times New Roman" w:hAnsi="Times New Roman"/>
                <w:color w:val="000000" w:themeColor="text1"/>
                <w:sz w:val="24"/>
                <w:szCs w:val="24"/>
              </w:rPr>
              <w:t>Manual_user_</w:t>
            </w:r>
            <w:r>
              <w:rPr>
                <w:rFonts w:ascii="Times New Roman" w:hAnsi="Times New Roman"/>
                <w:color w:val="000000" w:themeColor="text1"/>
                <w:sz w:val="24"/>
                <w:szCs w:val="24"/>
              </w:rPr>
              <w:t xml:space="preserve">CV.pdf, </w:t>
            </w:r>
          </w:p>
          <w:p w14:paraId="05769635" w14:textId="4AA61E39" w:rsidR="008431C7" w:rsidRPr="00C204CB" w:rsidRDefault="008431C7" w:rsidP="008431C7">
            <w:pPr>
              <w:rPr>
                <w:rFonts w:ascii="Times New Roman" w:hAnsi="Times New Roman"/>
                <w:color w:val="000000" w:themeColor="text1"/>
                <w:sz w:val="24"/>
                <w:szCs w:val="24"/>
              </w:rPr>
            </w:pPr>
            <w:r>
              <w:rPr>
                <w:rFonts w:ascii="Times New Roman" w:hAnsi="Times New Roman"/>
                <w:color w:val="000000" w:themeColor="text1"/>
                <w:sz w:val="24"/>
                <w:szCs w:val="24"/>
              </w:rPr>
              <w:t>lk 17</w:t>
            </w:r>
          </w:p>
        </w:tc>
      </w:tr>
      <w:tr w:rsidR="008431C7" w:rsidRPr="00C204CB" w14:paraId="4F8E60C0" w14:textId="77777777" w:rsidTr="002B236A">
        <w:tc>
          <w:tcPr>
            <w:tcW w:w="4081" w:type="dxa"/>
          </w:tcPr>
          <w:p w14:paraId="443BC1B3" w14:textId="06136C3E" w:rsidR="008431C7" w:rsidRPr="004615A5" w:rsidRDefault="008431C7" w:rsidP="008431C7">
            <w:pPr>
              <w:numPr>
                <w:ilvl w:val="1"/>
                <w:numId w:val="3"/>
              </w:numPr>
              <w:jc w:val="both"/>
              <w:rPr>
                <w:rFonts w:ascii="Times New Roman" w:hAnsi="Times New Roman"/>
                <w:sz w:val="24"/>
                <w:szCs w:val="24"/>
              </w:rPr>
            </w:pPr>
            <w:r w:rsidRPr="004615A5">
              <w:rPr>
                <w:rFonts w:ascii="Times New Roman" w:hAnsi="Times New Roman"/>
                <w:sz w:val="24"/>
                <w:szCs w:val="24"/>
              </w:rPr>
              <w:t xml:space="preserve">40X mikroskoobi suurendusele ekvivalentse suurendusega skaneerimisel peab skanner tekitama kujutised lahutusvõimega </w:t>
            </w:r>
            <w:r w:rsidRPr="007956FA">
              <w:rPr>
                <w:rFonts w:ascii="Times New Roman" w:hAnsi="Times New Roman"/>
                <w:strike/>
                <w:sz w:val="24"/>
                <w:szCs w:val="24"/>
              </w:rPr>
              <w:t>vähemalt</w:t>
            </w:r>
            <w:r w:rsidRPr="004615A5">
              <w:rPr>
                <w:rFonts w:ascii="Times New Roman" w:hAnsi="Times New Roman"/>
                <w:sz w:val="24"/>
                <w:szCs w:val="24"/>
              </w:rPr>
              <w:t xml:space="preserve"> </w:t>
            </w:r>
            <w:r w:rsidRPr="007956FA">
              <w:rPr>
                <w:rFonts w:ascii="Times New Roman" w:hAnsi="Times New Roman"/>
                <w:sz w:val="24"/>
                <w:szCs w:val="24"/>
                <w:highlight w:val="yellow"/>
              </w:rPr>
              <w:t>mitte rohkem kui</w:t>
            </w:r>
            <w:r>
              <w:rPr>
                <w:rFonts w:ascii="Times New Roman" w:hAnsi="Times New Roman"/>
                <w:sz w:val="24"/>
                <w:szCs w:val="24"/>
              </w:rPr>
              <w:t xml:space="preserve"> </w:t>
            </w:r>
            <w:r w:rsidRPr="004615A5">
              <w:rPr>
                <w:rFonts w:ascii="Times New Roman" w:hAnsi="Times New Roman"/>
                <w:sz w:val="24"/>
                <w:szCs w:val="24"/>
              </w:rPr>
              <w:t>0,25 µm/pixel.</w:t>
            </w:r>
          </w:p>
        </w:tc>
        <w:tc>
          <w:tcPr>
            <w:tcW w:w="1670" w:type="dxa"/>
          </w:tcPr>
          <w:p w14:paraId="4382C140" w14:textId="61B346A1" w:rsidR="008431C7" w:rsidRPr="00C204CB" w:rsidRDefault="00B76760" w:rsidP="008431C7">
            <w:pPr>
              <w:rPr>
                <w:rFonts w:ascii="Times New Roman" w:hAnsi="Times New Roman"/>
                <w:color w:val="000000" w:themeColor="text1"/>
                <w:sz w:val="24"/>
                <w:szCs w:val="24"/>
              </w:rPr>
            </w:pPr>
            <w:r>
              <w:rPr>
                <w:rFonts w:ascii="Times New Roman" w:hAnsi="Times New Roman"/>
                <w:color w:val="000000" w:themeColor="text1"/>
                <w:sz w:val="24"/>
                <w:szCs w:val="24"/>
              </w:rPr>
              <w:t>Jah, 0,24 µm/pixel</w:t>
            </w:r>
          </w:p>
        </w:tc>
        <w:tc>
          <w:tcPr>
            <w:tcW w:w="4705" w:type="dxa"/>
          </w:tcPr>
          <w:p w14:paraId="2685C7CF" w14:textId="77777777" w:rsidR="008431C7" w:rsidRDefault="003F60A3" w:rsidP="008431C7">
            <w:pPr>
              <w:rPr>
                <w:rFonts w:ascii="Times New Roman" w:hAnsi="Times New Roman"/>
                <w:color w:val="000000" w:themeColor="text1"/>
                <w:sz w:val="24"/>
                <w:szCs w:val="24"/>
              </w:rPr>
            </w:pPr>
            <w:r w:rsidRPr="003F60A3">
              <w:rPr>
                <w:rFonts w:ascii="Times New Roman" w:hAnsi="Times New Roman"/>
                <w:color w:val="000000" w:themeColor="text1"/>
                <w:sz w:val="24"/>
                <w:szCs w:val="24"/>
              </w:rPr>
              <w:t>Manual_user_P250.pdf</w:t>
            </w:r>
          </w:p>
          <w:p w14:paraId="0A3C8A32" w14:textId="70EB62C7" w:rsidR="003F60A3" w:rsidRPr="00C204CB" w:rsidRDefault="003F60A3" w:rsidP="008431C7">
            <w:pPr>
              <w:rPr>
                <w:rFonts w:ascii="Times New Roman" w:hAnsi="Times New Roman"/>
                <w:color w:val="000000" w:themeColor="text1"/>
                <w:sz w:val="24"/>
                <w:szCs w:val="24"/>
              </w:rPr>
            </w:pPr>
            <w:r>
              <w:rPr>
                <w:rFonts w:ascii="Times New Roman" w:hAnsi="Times New Roman"/>
                <w:color w:val="000000" w:themeColor="text1"/>
                <w:sz w:val="24"/>
                <w:szCs w:val="24"/>
              </w:rPr>
              <w:t>lk 23</w:t>
            </w:r>
          </w:p>
        </w:tc>
      </w:tr>
      <w:tr w:rsidR="008431C7" w:rsidRPr="00C204CB" w14:paraId="05A0CD2B" w14:textId="77777777" w:rsidTr="002B236A">
        <w:tc>
          <w:tcPr>
            <w:tcW w:w="4081" w:type="dxa"/>
          </w:tcPr>
          <w:p w14:paraId="2422959F" w14:textId="77777777" w:rsidR="008431C7" w:rsidRPr="004615A5" w:rsidRDefault="008431C7" w:rsidP="008431C7">
            <w:pPr>
              <w:numPr>
                <w:ilvl w:val="1"/>
                <w:numId w:val="3"/>
              </w:numPr>
              <w:jc w:val="both"/>
              <w:rPr>
                <w:rFonts w:ascii="Times New Roman" w:hAnsi="Times New Roman"/>
                <w:sz w:val="24"/>
                <w:szCs w:val="24"/>
              </w:rPr>
            </w:pPr>
            <w:r w:rsidRPr="004615A5">
              <w:rPr>
                <w:rFonts w:ascii="Times New Roman" w:hAnsi="Times New Roman"/>
                <w:sz w:val="24"/>
                <w:szCs w:val="24"/>
              </w:rPr>
              <w:t xml:space="preserve"> </w:t>
            </w:r>
            <w:r w:rsidRPr="00B56BBF">
              <w:rPr>
                <w:rFonts w:ascii="Times New Roman" w:hAnsi="Times New Roman"/>
                <w:sz w:val="24"/>
                <w:szCs w:val="24"/>
                <w:lang w:eastAsia="en-US"/>
              </w:rPr>
              <w:t>Seadmel peab olema 40x objektiiv, mis pakub mikroskoobile ekvivalentse suurenduse 80x ilma adaptri</w:t>
            </w:r>
            <w:r>
              <w:rPr>
                <w:rFonts w:ascii="Times New Roman" w:hAnsi="Times New Roman"/>
                <w:sz w:val="24"/>
                <w:szCs w:val="24"/>
                <w:lang w:eastAsia="en-US"/>
              </w:rPr>
              <w:t>t</w:t>
            </w:r>
            <w:r w:rsidRPr="00B56BBF">
              <w:rPr>
                <w:rFonts w:ascii="Times New Roman" w:hAnsi="Times New Roman"/>
                <w:sz w:val="24"/>
                <w:szCs w:val="24"/>
                <w:lang w:eastAsia="en-US"/>
              </w:rPr>
              <w:t xml:space="preserve"> kasutamata</w:t>
            </w:r>
          </w:p>
        </w:tc>
        <w:tc>
          <w:tcPr>
            <w:tcW w:w="1670" w:type="dxa"/>
          </w:tcPr>
          <w:p w14:paraId="5DD2AF81" w14:textId="2E9362EE" w:rsidR="008431C7" w:rsidRPr="00C204CB" w:rsidRDefault="000C126B" w:rsidP="008431C7">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20AF1D22" w14:textId="77777777" w:rsidR="000C126B" w:rsidRDefault="000C126B" w:rsidP="000C126B">
            <w:pPr>
              <w:rPr>
                <w:rFonts w:ascii="Times New Roman" w:hAnsi="Times New Roman"/>
                <w:color w:val="000000" w:themeColor="text1"/>
                <w:sz w:val="24"/>
                <w:szCs w:val="24"/>
              </w:rPr>
            </w:pPr>
            <w:r w:rsidRPr="003F60A3">
              <w:rPr>
                <w:rFonts w:ascii="Times New Roman" w:hAnsi="Times New Roman"/>
                <w:color w:val="000000" w:themeColor="text1"/>
                <w:sz w:val="24"/>
                <w:szCs w:val="24"/>
              </w:rPr>
              <w:t>Manual_user_P250.pdf</w:t>
            </w:r>
          </w:p>
          <w:p w14:paraId="76A3D149" w14:textId="78FD703F" w:rsidR="008431C7" w:rsidRPr="00C204CB" w:rsidRDefault="000C126B" w:rsidP="000C126B">
            <w:pPr>
              <w:rPr>
                <w:rFonts w:ascii="Times New Roman" w:hAnsi="Times New Roman"/>
                <w:color w:val="000000" w:themeColor="text1"/>
                <w:sz w:val="24"/>
                <w:szCs w:val="24"/>
              </w:rPr>
            </w:pPr>
            <w:r>
              <w:rPr>
                <w:rFonts w:ascii="Times New Roman" w:hAnsi="Times New Roman"/>
                <w:color w:val="000000" w:themeColor="text1"/>
                <w:sz w:val="24"/>
                <w:szCs w:val="24"/>
              </w:rPr>
              <w:t>lk 23</w:t>
            </w:r>
          </w:p>
        </w:tc>
      </w:tr>
      <w:tr w:rsidR="001E1A2F" w:rsidRPr="00C204CB" w14:paraId="2B3D7598" w14:textId="77777777" w:rsidTr="002B236A">
        <w:tc>
          <w:tcPr>
            <w:tcW w:w="4081" w:type="dxa"/>
          </w:tcPr>
          <w:p w14:paraId="04EB909D" w14:textId="77777777" w:rsidR="001E1A2F" w:rsidRPr="00D30EB7" w:rsidRDefault="001E1A2F" w:rsidP="001E1A2F">
            <w:pPr>
              <w:numPr>
                <w:ilvl w:val="1"/>
                <w:numId w:val="3"/>
              </w:numPr>
              <w:jc w:val="both"/>
              <w:rPr>
                <w:rFonts w:ascii="Times New Roman" w:hAnsi="Times New Roman"/>
                <w:sz w:val="24"/>
                <w:szCs w:val="24"/>
              </w:rPr>
            </w:pPr>
            <w:r>
              <w:rPr>
                <w:rFonts w:ascii="Times New Roman" w:hAnsi="Times New Roman"/>
                <w:sz w:val="24"/>
                <w:szCs w:val="24"/>
              </w:rPr>
              <w:t xml:space="preserve"> </w:t>
            </w:r>
            <w:r w:rsidRPr="00C3147A">
              <w:rPr>
                <w:rFonts w:ascii="Times New Roman" w:hAnsi="Times New Roman"/>
                <w:color w:val="000000"/>
                <w:sz w:val="24"/>
                <w:szCs w:val="24"/>
              </w:rPr>
              <w:t>Standardolukorras 15*15 mm ala  skaneeriminesuurendusega 80X on kiirusega vähemalt 10 slaidi tunnis.</w:t>
            </w:r>
          </w:p>
        </w:tc>
        <w:tc>
          <w:tcPr>
            <w:tcW w:w="1670" w:type="dxa"/>
          </w:tcPr>
          <w:p w14:paraId="5C178E08" w14:textId="3390B339" w:rsidR="001E1A2F" w:rsidRPr="00C204CB" w:rsidRDefault="001E1A2F" w:rsidP="001E1A2F">
            <w:pPr>
              <w:rPr>
                <w:rFonts w:ascii="Times New Roman" w:hAnsi="Times New Roman"/>
                <w:color w:val="000000" w:themeColor="text1"/>
                <w:sz w:val="24"/>
                <w:szCs w:val="24"/>
              </w:rPr>
            </w:pPr>
            <w:r>
              <w:rPr>
                <w:rFonts w:ascii="Times New Roman" w:hAnsi="Times New Roman"/>
                <w:color w:val="000000" w:themeColor="text1"/>
                <w:sz w:val="24"/>
                <w:szCs w:val="24"/>
              </w:rPr>
              <w:t>Jah, 40 klaasi/tunnis</w:t>
            </w:r>
          </w:p>
        </w:tc>
        <w:tc>
          <w:tcPr>
            <w:tcW w:w="4705" w:type="dxa"/>
          </w:tcPr>
          <w:p w14:paraId="51386AB9" w14:textId="77777777" w:rsidR="001E1A2F" w:rsidRDefault="001E1A2F" w:rsidP="001E1A2F">
            <w:pPr>
              <w:rPr>
                <w:rFonts w:ascii="Times New Roman" w:hAnsi="Times New Roman"/>
                <w:color w:val="000000" w:themeColor="text1"/>
                <w:sz w:val="24"/>
                <w:szCs w:val="24"/>
              </w:rPr>
            </w:pPr>
            <w:r w:rsidRPr="003E1ADF">
              <w:rPr>
                <w:rFonts w:ascii="Times New Roman" w:hAnsi="Times New Roman"/>
                <w:color w:val="000000" w:themeColor="text1"/>
                <w:sz w:val="24"/>
                <w:szCs w:val="24"/>
              </w:rPr>
              <w:t>TDS_P250_DX.pdf</w:t>
            </w:r>
            <w:r>
              <w:rPr>
                <w:rFonts w:ascii="Times New Roman" w:hAnsi="Times New Roman"/>
                <w:color w:val="000000" w:themeColor="text1"/>
                <w:sz w:val="24"/>
                <w:szCs w:val="24"/>
              </w:rPr>
              <w:t xml:space="preserve">, </w:t>
            </w:r>
          </w:p>
          <w:p w14:paraId="0EB0AF30" w14:textId="7C630CF3" w:rsidR="001E1A2F" w:rsidRPr="00C204CB" w:rsidRDefault="001E1A2F" w:rsidP="001E1A2F">
            <w:pPr>
              <w:rPr>
                <w:rFonts w:ascii="Times New Roman" w:hAnsi="Times New Roman"/>
                <w:color w:val="000000" w:themeColor="text1"/>
                <w:sz w:val="24"/>
                <w:szCs w:val="24"/>
              </w:rPr>
            </w:pPr>
            <w:r>
              <w:rPr>
                <w:rFonts w:ascii="Times New Roman" w:hAnsi="Times New Roman"/>
                <w:color w:val="000000" w:themeColor="text1"/>
                <w:sz w:val="24"/>
                <w:szCs w:val="24"/>
              </w:rPr>
              <w:t>lk 6</w:t>
            </w:r>
          </w:p>
        </w:tc>
      </w:tr>
      <w:tr w:rsidR="00D36A43" w:rsidRPr="00C204CB" w14:paraId="3D8E060A" w14:textId="77777777" w:rsidTr="002B236A">
        <w:tc>
          <w:tcPr>
            <w:tcW w:w="4081" w:type="dxa"/>
          </w:tcPr>
          <w:p w14:paraId="6FD501B0" w14:textId="77777777" w:rsidR="00D36A43" w:rsidRPr="00C204CB" w:rsidRDefault="00D36A43" w:rsidP="00D36A43">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Pakutav skanner peab võimaldama kasutada standardsuuruses preparaadiklaase 76 x 26 mm.</w:t>
            </w:r>
          </w:p>
        </w:tc>
        <w:tc>
          <w:tcPr>
            <w:tcW w:w="1670" w:type="dxa"/>
          </w:tcPr>
          <w:p w14:paraId="59AEA2FD" w14:textId="7E675728" w:rsidR="00D36A43" w:rsidRPr="00C204CB" w:rsidRDefault="00D36A43" w:rsidP="00D36A43">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5D879C94" w14:textId="77777777" w:rsidR="00D36A43" w:rsidRDefault="00D36A43" w:rsidP="00D36A43">
            <w:pPr>
              <w:rPr>
                <w:rFonts w:ascii="Times New Roman" w:hAnsi="Times New Roman"/>
                <w:color w:val="000000" w:themeColor="text1"/>
                <w:sz w:val="24"/>
                <w:szCs w:val="24"/>
              </w:rPr>
            </w:pPr>
            <w:r w:rsidRPr="00717CC0">
              <w:rPr>
                <w:rFonts w:ascii="Times New Roman" w:hAnsi="Times New Roman"/>
                <w:color w:val="000000" w:themeColor="text1"/>
                <w:sz w:val="24"/>
                <w:szCs w:val="24"/>
              </w:rPr>
              <w:t>Manual_user_P250.pdf</w:t>
            </w:r>
            <w:r>
              <w:rPr>
                <w:rFonts w:ascii="Times New Roman" w:hAnsi="Times New Roman"/>
                <w:color w:val="000000" w:themeColor="text1"/>
                <w:sz w:val="24"/>
                <w:szCs w:val="24"/>
              </w:rPr>
              <w:t>,</w:t>
            </w:r>
          </w:p>
          <w:p w14:paraId="1BAFAD09" w14:textId="368ECE21" w:rsidR="00D36A43" w:rsidRPr="00C204CB" w:rsidRDefault="00D36A43" w:rsidP="00D36A43">
            <w:pPr>
              <w:rPr>
                <w:rFonts w:ascii="Times New Roman" w:hAnsi="Times New Roman"/>
                <w:color w:val="000000" w:themeColor="text1"/>
                <w:sz w:val="24"/>
                <w:szCs w:val="24"/>
              </w:rPr>
            </w:pPr>
            <w:r>
              <w:rPr>
                <w:rFonts w:ascii="Times New Roman" w:hAnsi="Times New Roman"/>
                <w:color w:val="000000" w:themeColor="text1"/>
                <w:sz w:val="24"/>
                <w:szCs w:val="24"/>
              </w:rPr>
              <w:t>lk 62</w:t>
            </w:r>
          </w:p>
        </w:tc>
      </w:tr>
      <w:tr w:rsidR="00D36A43" w:rsidRPr="00C204CB" w14:paraId="20C750AC" w14:textId="77777777" w:rsidTr="002B236A">
        <w:tc>
          <w:tcPr>
            <w:tcW w:w="4081" w:type="dxa"/>
          </w:tcPr>
          <w:p w14:paraId="0C8A8A53" w14:textId="77777777" w:rsidR="00D36A43" w:rsidRPr="00C204CB" w:rsidRDefault="00D36A43" w:rsidP="00D36A43">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Töötab slaididega mis võivad olla kaetud kas kattefilmi või katteklaasiga.</w:t>
            </w:r>
          </w:p>
        </w:tc>
        <w:tc>
          <w:tcPr>
            <w:tcW w:w="1670" w:type="dxa"/>
          </w:tcPr>
          <w:p w14:paraId="39E939B7" w14:textId="07953013" w:rsidR="00D36A43" w:rsidRPr="003013B2" w:rsidRDefault="000D16A8" w:rsidP="00D36A43">
            <w:pPr>
              <w:rPr>
                <w:rFonts w:ascii="Times New Roman" w:hAnsi="Times New Roman"/>
                <w:color w:val="000000" w:themeColor="text1"/>
                <w:sz w:val="24"/>
                <w:szCs w:val="24"/>
              </w:rPr>
            </w:pPr>
            <w:r w:rsidRPr="003013B2">
              <w:rPr>
                <w:rFonts w:ascii="Times New Roman" w:hAnsi="Times New Roman"/>
                <w:color w:val="000000" w:themeColor="text1"/>
                <w:sz w:val="24"/>
                <w:szCs w:val="24"/>
              </w:rPr>
              <w:t xml:space="preserve">Jah, </w:t>
            </w:r>
            <w:r w:rsidR="00B21C39" w:rsidRPr="003013B2">
              <w:rPr>
                <w:rFonts w:ascii="Times New Roman" w:hAnsi="Times New Roman"/>
                <w:color w:val="000000" w:themeColor="text1"/>
                <w:sz w:val="24"/>
                <w:szCs w:val="24"/>
              </w:rPr>
              <w:t>paksus peab olema</w:t>
            </w:r>
            <w:r w:rsidR="00CD79FC" w:rsidRPr="003013B2">
              <w:rPr>
                <w:rFonts w:ascii="Times New Roman" w:hAnsi="Times New Roman"/>
                <w:color w:val="000000" w:themeColor="text1"/>
                <w:sz w:val="24"/>
                <w:szCs w:val="24"/>
              </w:rPr>
              <w:t xml:space="preserve"> vahemikus 0.13-0.19 mm</w:t>
            </w:r>
          </w:p>
        </w:tc>
        <w:tc>
          <w:tcPr>
            <w:tcW w:w="4705" w:type="dxa"/>
          </w:tcPr>
          <w:p w14:paraId="1460BE45" w14:textId="77777777" w:rsidR="00D36A43" w:rsidRPr="003013B2" w:rsidRDefault="000D16A8" w:rsidP="00D36A43">
            <w:pPr>
              <w:rPr>
                <w:rFonts w:ascii="Times New Roman" w:hAnsi="Times New Roman"/>
                <w:color w:val="000000" w:themeColor="text1"/>
                <w:sz w:val="24"/>
                <w:szCs w:val="24"/>
              </w:rPr>
            </w:pPr>
            <w:r w:rsidRPr="003013B2">
              <w:rPr>
                <w:rFonts w:ascii="Times New Roman" w:hAnsi="Times New Roman"/>
                <w:color w:val="000000" w:themeColor="text1"/>
                <w:sz w:val="24"/>
                <w:szCs w:val="24"/>
              </w:rPr>
              <w:t>TDS_P250_DX.pdf</w:t>
            </w:r>
          </w:p>
          <w:p w14:paraId="4357F7B9" w14:textId="52ED968C" w:rsidR="000D16A8" w:rsidRPr="003013B2" w:rsidRDefault="000D16A8" w:rsidP="00D36A43">
            <w:pPr>
              <w:rPr>
                <w:rFonts w:ascii="Times New Roman" w:hAnsi="Times New Roman"/>
                <w:color w:val="000000" w:themeColor="text1"/>
                <w:sz w:val="24"/>
                <w:szCs w:val="24"/>
              </w:rPr>
            </w:pPr>
            <w:r w:rsidRPr="003013B2">
              <w:rPr>
                <w:rFonts w:ascii="Times New Roman" w:hAnsi="Times New Roman"/>
                <w:color w:val="000000" w:themeColor="text1"/>
                <w:sz w:val="24"/>
                <w:szCs w:val="24"/>
              </w:rPr>
              <w:t>lk 2</w:t>
            </w:r>
          </w:p>
        </w:tc>
      </w:tr>
      <w:tr w:rsidR="00914F30" w:rsidRPr="00C204CB" w14:paraId="62EF4C68" w14:textId="77777777" w:rsidTr="002B236A">
        <w:tc>
          <w:tcPr>
            <w:tcW w:w="4081" w:type="dxa"/>
          </w:tcPr>
          <w:p w14:paraId="196E8F82" w14:textId="77777777" w:rsidR="00914F30" w:rsidRPr="00C204CB" w:rsidRDefault="00914F30" w:rsidP="00914F30">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 xml:space="preserve">Tekitab slaidi eelvaate kogu slaidil asuva infoga. Võtab </w:t>
            </w:r>
            <w:r w:rsidRPr="00C204CB">
              <w:rPr>
                <w:rFonts w:ascii="Times New Roman" w:hAnsi="Times New Roman"/>
                <w:color w:val="000000" w:themeColor="text1"/>
                <w:sz w:val="24"/>
                <w:szCs w:val="24"/>
              </w:rPr>
              <w:lastRenderedPageBreak/>
              <w:t>eelvaatest 2D-koodi uuringu infoga ja tuvastab koetüki asukoha slaidil, et vältida tühja klaasi</w:t>
            </w:r>
            <w:r>
              <w:rPr>
                <w:rFonts w:ascii="Times New Roman" w:hAnsi="Times New Roman"/>
                <w:color w:val="000000" w:themeColor="text1"/>
                <w:sz w:val="24"/>
                <w:szCs w:val="24"/>
              </w:rPr>
              <w:t xml:space="preserve"> skaneerimine</w:t>
            </w:r>
            <w:r w:rsidRPr="00C204CB">
              <w:rPr>
                <w:rFonts w:ascii="Times New Roman" w:hAnsi="Times New Roman"/>
                <w:color w:val="000000" w:themeColor="text1"/>
                <w:sz w:val="24"/>
                <w:szCs w:val="24"/>
              </w:rPr>
              <w:t>.</w:t>
            </w:r>
          </w:p>
        </w:tc>
        <w:tc>
          <w:tcPr>
            <w:tcW w:w="1670" w:type="dxa"/>
          </w:tcPr>
          <w:p w14:paraId="41842A78" w14:textId="214BDF8B" w:rsidR="00914F30" w:rsidRPr="00C204CB" w:rsidRDefault="00914F30" w:rsidP="00914F30">
            <w:pPr>
              <w:rPr>
                <w:rFonts w:ascii="Times New Roman" w:hAnsi="Times New Roman"/>
                <w:color w:val="000000" w:themeColor="text1"/>
                <w:sz w:val="24"/>
                <w:szCs w:val="24"/>
              </w:rPr>
            </w:pPr>
            <w:r>
              <w:rPr>
                <w:rFonts w:ascii="Times New Roman" w:hAnsi="Times New Roman"/>
                <w:color w:val="000000" w:themeColor="text1"/>
                <w:sz w:val="24"/>
                <w:szCs w:val="24"/>
                <w:lang w:val="en-US"/>
              </w:rPr>
              <w:lastRenderedPageBreak/>
              <w:t>Jah</w:t>
            </w:r>
          </w:p>
        </w:tc>
        <w:tc>
          <w:tcPr>
            <w:tcW w:w="4705" w:type="dxa"/>
          </w:tcPr>
          <w:p w14:paraId="76CB92B0" w14:textId="77777777" w:rsidR="00914F30" w:rsidRDefault="00914F30" w:rsidP="00914F30">
            <w:pPr>
              <w:rPr>
                <w:rFonts w:ascii="Times New Roman" w:hAnsi="Times New Roman"/>
                <w:color w:val="000000" w:themeColor="text1"/>
                <w:sz w:val="24"/>
                <w:szCs w:val="24"/>
              </w:rPr>
            </w:pPr>
            <w:r w:rsidRPr="00DA6952">
              <w:rPr>
                <w:rFonts w:ascii="Times New Roman" w:hAnsi="Times New Roman"/>
                <w:color w:val="000000" w:themeColor="text1"/>
                <w:sz w:val="24"/>
                <w:szCs w:val="24"/>
              </w:rPr>
              <w:t>Manual_user_</w:t>
            </w:r>
            <w:r>
              <w:rPr>
                <w:rFonts w:ascii="Times New Roman" w:hAnsi="Times New Roman"/>
                <w:color w:val="000000" w:themeColor="text1"/>
                <w:sz w:val="24"/>
                <w:szCs w:val="24"/>
              </w:rPr>
              <w:t xml:space="preserve">CV.pdf, </w:t>
            </w:r>
          </w:p>
          <w:p w14:paraId="7AC756CE" w14:textId="77777777" w:rsidR="00914F30" w:rsidRDefault="00914F30" w:rsidP="00914F30">
            <w:pPr>
              <w:rPr>
                <w:rFonts w:ascii="Times New Roman" w:hAnsi="Times New Roman"/>
                <w:color w:val="000000" w:themeColor="text1"/>
                <w:sz w:val="24"/>
                <w:szCs w:val="24"/>
              </w:rPr>
            </w:pPr>
            <w:r>
              <w:rPr>
                <w:rFonts w:ascii="Times New Roman" w:hAnsi="Times New Roman"/>
                <w:color w:val="000000" w:themeColor="text1"/>
                <w:sz w:val="24"/>
                <w:szCs w:val="24"/>
              </w:rPr>
              <w:t>lk 17</w:t>
            </w:r>
          </w:p>
          <w:p w14:paraId="4C5A1A31" w14:textId="77777777" w:rsidR="00914F30" w:rsidRDefault="00914F30" w:rsidP="00914F30">
            <w:pPr>
              <w:rPr>
                <w:rFonts w:ascii="Times New Roman" w:hAnsi="Times New Roman"/>
                <w:color w:val="000000" w:themeColor="text1"/>
                <w:sz w:val="24"/>
                <w:szCs w:val="24"/>
              </w:rPr>
            </w:pPr>
            <w:r w:rsidRPr="00347069">
              <w:rPr>
                <w:rFonts w:ascii="Times New Roman" w:hAnsi="Times New Roman"/>
                <w:color w:val="000000" w:themeColor="text1"/>
                <w:sz w:val="24"/>
                <w:szCs w:val="24"/>
              </w:rPr>
              <w:lastRenderedPageBreak/>
              <w:t>TDS_P250_DX.pdf</w:t>
            </w:r>
            <w:r>
              <w:rPr>
                <w:rFonts w:ascii="Times New Roman" w:hAnsi="Times New Roman"/>
                <w:color w:val="000000" w:themeColor="text1"/>
                <w:sz w:val="24"/>
                <w:szCs w:val="24"/>
              </w:rPr>
              <w:t>,</w:t>
            </w:r>
          </w:p>
          <w:p w14:paraId="065E18EF" w14:textId="37AB9F4B" w:rsidR="00914F30" w:rsidRPr="00C204CB" w:rsidRDefault="00914F30" w:rsidP="00914F30">
            <w:pPr>
              <w:rPr>
                <w:rFonts w:ascii="Times New Roman" w:hAnsi="Times New Roman"/>
                <w:color w:val="000000" w:themeColor="text1"/>
                <w:sz w:val="24"/>
                <w:szCs w:val="24"/>
              </w:rPr>
            </w:pPr>
            <w:r>
              <w:rPr>
                <w:rFonts w:ascii="Times New Roman" w:hAnsi="Times New Roman"/>
                <w:color w:val="000000" w:themeColor="text1"/>
                <w:sz w:val="24"/>
                <w:szCs w:val="24"/>
              </w:rPr>
              <w:t>lk 1, 4</w:t>
            </w:r>
          </w:p>
        </w:tc>
      </w:tr>
      <w:tr w:rsidR="00805165" w:rsidRPr="00C204CB" w14:paraId="201C64E6" w14:textId="77777777" w:rsidTr="002B236A">
        <w:tc>
          <w:tcPr>
            <w:tcW w:w="4081" w:type="dxa"/>
          </w:tcPr>
          <w:p w14:paraId="11532BD8" w14:textId="77777777" w:rsidR="00805165" w:rsidRPr="00C204CB" w:rsidRDefault="00805165" w:rsidP="00805165">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lastRenderedPageBreak/>
              <w:t>Teeb automaatse värvide kalibratsiooni.</w:t>
            </w:r>
          </w:p>
        </w:tc>
        <w:tc>
          <w:tcPr>
            <w:tcW w:w="1670" w:type="dxa"/>
          </w:tcPr>
          <w:p w14:paraId="3EC5ACD3" w14:textId="59AD615B" w:rsidR="00805165" w:rsidRPr="00C204CB" w:rsidRDefault="00805165" w:rsidP="00805165">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6B7CD817" w14:textId="77777777" w:rsidR="00805165" w:rsidRDefault="00805165" w:rsidP="00805165">
            <w:pPr>
              <w:rPr>
                <w:rFonts w:ascii="Times New Roman" w:hAnsi="Times New Roman"/>
                <w:color w:val="000000" w:themeColor="text1"/>
                <w:sz w:val="24"/>
                <w:szCs w:val="24"/>
              </w:rPr>
            </w:pPr>
            <w:r w:rsidRPr="00D674A6">
              <w:rPr>
                <w:rFonts w:ascii="Times New Roman" w:hAnsi="Times New Roman"/>
                <w:color w:val="000000" w:themeColor="text1"/>
                <w:sz w:val="24"/>
                <w:szCs w:val="24"/>
              </w:rPr>
              <w:t>Manual_user_P250.pdf</w:t>
            </w:r>
            <w:r>
              <w:rPr>
                <w:rFonts w:ascii="Times New Roman" w:hAnsi="Times New Roman"/>
                <w:color w:val="000000" w:themeColor="text1"/>
                <w:sz w:val="24"/>
                <w:szCs w:val="24"/>
              </w:rPr>
              <w:t>,</w:t>
            </w:r>
          </w:p>
          <w:p w14:paraId="2F7AEA1C" w14:textId="77777777" w:rsidR="00805165" w:rsidRDefault="00805165" w:rsidP="00805165">
            <w:pPr>
              <w:rPr>
                <w:rFonts w:ascii="Times New Roman" w:hAnsi="Times New Roman"/>
                <w:color w:val="000000" w:themeColor="text1"/>
                <w:sz w:val="24"/>
                <w:szCs w:val="24"/>
              </w:rPr>
            </w:pPr>
            <w:r>
              <w:rPr>
                <w:rFonts w:ascii="Times New Roman" w:hAnsi="Times New Roman"/>
                <w:color w:val="000000" w:themeColor="text1"/>
                <w:sz w:val="24"/>
                <w:szCs w:val="24"/>
              </w:rPr>
              <w:t>lk 49</w:t>
            </w:r>
          </w:p>
          <w:p w14:paraId="1974027A" w14:textId="77777777" w:rsidR="00805165" w:rsidRDefault="00805165" w:rsidP="00805165">
            <w:pPr>
              <w:rPr>
                <w:rFonts w:ascii="Times New Roman" w:hAnsi="Times New Roman"/>
                <w:color w:val="000000" w:themeColor="text1"/>
                <w:sz w:val="24"/>
                <w:szCs w:val="24"/>
              </w:rPr>
            </w:pPr>
            <w:r w:rsidRPr="00311390">
              <w:rPr>
                <w:rFonts w:ascii="Times New Roman" w:hAnsi="Times New Roman"/>
                <w:color w:val="000000" w:themeColor="text1"/>
                <w:sz w:val="24"/>
                <w:szCs w:val="24"/>
              </w:rPr>
              <w:t>DX_ordering.pdf</w:t>
            </w:r>
            <w:r>
              <w:rPr>
                <w:rFonts w:ascii="Times New Roman" w:hAnsi="Times New Roman"/>
                <w:color w:val="000000" w:themeColor="text1"/>
                <w:sz w:val="24"/>
                <w:szCs w:val="24"/>
              </w:rPr>
              <w:t>,</w:t>
            </w:r>
          </w:p>
          <w:p w14:paraId="4083ECB3" w14:textId="128FAEAE" w:rsidR="00805165" w:rsidRPr="00C204CB" w:rsidRDefault="00805165" w:rsidP="00805165">
            <w:pPr>
              <w:rPr>
                <w:rFonts w:ascii="Times New Roman" w:hAnsi="Times New Roman"/>
                <w:color w:val="000000" w:themeColor="text1"/>
                <w:sz w:val="24"/>
                <w:szCs w:val="24"/>
              </w:rPr>
            </w:pPr>
            <w:r>
              <w:rPr>
                <w:rFonts w:ascii="Times New Roman" w:hAnsi="Times New Roman"/>
                <w:color w:val="000000" w:themeColor="text1"/>
                <w:sz w:val="24"/>
                <w:szCs w:val="24"/>
              </w:rPr>
              <w:t>lk 4</w:t>
            </w:r>
          </w:p>
        </w:tc>
      </w:tr>
      <w:tr w:rsidR="003C16CC" w:rsidRPr="00C204CB" w14:paraId="412AA762" w14:textId="77777777" w:rsidTr="002B236A">
        <w:tc>
          <w:tcPr>
            <w:tcW w:w="4081" w:type="dxa"/>
          </w:tcPr>
          <w:p w14:paraId="7C57852C" w14:textId="77777777" w:rsidR="003C16CC" w:rsidRPr="00C204CB" w:rsidRDefault="003C16CC" w:rsidP="003C16CC">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Pakkumuses sisalduv skanner võimaldab skaneerida preparaati fookustades objektiivi erinevatele sügavustele preparaadis ja võimaldab rekonstrueerida erinevatel sügavustel teravustatud pildid üheks kujutiseks (extended focus või samaväärne) ning võimaldab ka kujutise järel töötlusfaasis vaatlustarkvaras valida teravuspunkti asukohta (nt z-stack või samaväärne).</w:t>
            </w:r>
          </w:p>
        </w:tc>
        <w:tc>
          <w:tcPr>
            <w:tcW w:w="1670" w:type="dxa"/>
          </w:tcPr>
          <w:p w14:paraId="449CDCF9" w14:textId="691FA56B" w:rsidR="003C16CC" w:rsidRPr="00C204CB" w:rsidRDefault="003C16CC" w:rsidP="003C16CC">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7E19F7D2" w14:textId="77777777" w:rsidR="003C16CC" w:rsidRDefault="003C16CC" w:rsidP="003C16CC">
            <w:pPr>
              <w:rPr>
                <w:rFonts w:ascii="Times New Roman" w:hAnsi="Times New Roman"/>
                <w:color w:val="000000" w:themeColor="text1"/>
                <w:sz w:val="24"/>
                <w:szCs w:val="24"/>
              </w:rPr>
            </w:pPr>
            <w:r w:rsidRPr="00D674A6">
              <w:rPr>
                <w:rFonts w:ascii="Times New Roman" w:hAnsi="Times New Roman"/>
                <w:color w:val="000000" w:themeColor="text1"/>
                <w:sz w:val="24"/>
                <w:szCs w:val="24"/>
              </w:rPr>
              <w:t>Manual_user_P250.pdf</w:t>
            </w:r>
            <w:r>
              <w:rPr>
                <w:rFonts w:ascii="Times New Roman" w:hAnsi="Times New Roman"/>
                <w:color w:val="000000" w:themeColor="text1"/>
                <w:sz w:val="24"/>
                <w:szCs w:val="24"/>
              </w:rPr>
              <w:t>,</w:t>
            </w:r>
          </w:p>
          <w:p w14:paraId="45454074" w14:textId="77777777" w:rsidR="003C16CC" w:rsidRDefault="003C16CC" w:rsidP="003C16CC">
            <w:pPr>
              <w:rPr>
                <w:rFonts w:ascii="Times New Roman" w:hAnsi="Times New Roman"/>
                <w:color w:val="000000" w:themeColor="text1"/>
                <w:sz w:val="24"/>
                <w:szCs w:val="24"/>
              </w:rPr>
            </w:pPr>
            <w:r>
              <w:rPr>
                <w:rFonts w:ascii="Times New Roman" w:hAnsi="Times New Roman"/>
                <w:color w:val="000000" w:themeColor="text1"/>
                <w:sz w:val="24"/>
                <w:szCs w:val="24"/>
              </w:rPr>
              <w:t>lk 31</w:t>
            </w:r>
          </w:p>
          <w:p w14:paraId="0CC68413" w14:textId="77777777" w:rsidR="003C16CC" w:rsidRDefault="003C16CC" w:rsidP="003C16CC">
            <w:pPr>
              <w:rPr>
                <w:rFonts w:ascii="Times New Roman" w:hAnsi="Times New Roman"/>
                <w:color w:val="000000" w:themeColor="text1"/>
                <w:sz w:val="24"/>
                <w:szCs w:val="24"/>
              </w:rPr>
            </w:pPr>
          </w:p>
          <w:p w14:paraId="36C58FE4" w14:textId="77777777" w:rsidR="003C16CC" w:rsidRDefault="003C16CC" w:rsidP="003C16CC">
            <w:pPr>
              <w:rPr>
                <w:rFonts w:ascii="Times New Roman" w:hAnsi="Times New Roman"/>
                <w:color w:val="000000" w:themeColor="text1"/>
                <w:sz w:val="24"/>
                <w:szCs w:val="24"/>
              </w:rPr>
            </w:pPr>
            <w:r w:rsidRPr="00481AA1">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50D61D30" w14:textId="542DE024" w:rsidR="003C16CC" w:rsidRPr="00C204CB" w:rsidRDefault="003C16CC" w:rsidP="003C16CC">
            <w:pPr>
              <w:rPr>
                <w:rFonts w:ascii="Times New Roman" w:hAnsi="Times New Roman"/>
                <w:color w:val="000000" w:themeColor="text1"/>
                <w:sz w:val="24"/>
                <w:szCs w:val="24"/>
              </w:rPr>
            </w:pPr>
            <w:r>
              <w:rPr>
                <w:rFonts w:ascii="Times New Roman" w:hAnsi="Times New Roman"/>
                <w:color w:val="000000" w:themeColor="text1"/>
                <w:sz w:val="24"/>
                <w:szCs w:val="24"/>
              </w:rPr>
              <w:t>lk 61</w:t>
            </w:r>
          </w:p>
        </w:tc>
      </w:tr>
      <w:tr w:rsidR="00A6416F" w:rsidRPr="00C204CB" w14:paraId="645674C1" w14:textId="77777777" w:rsidTr="002B236A">
        <w:tc>
          <w:tcPr>
            <w:tcW w:w="4081" w:type="dxa"/>
          </w:tcPr>
          <w:p w14:paraId="1C64387D" w14:textId="77777777" w:rsidR="00A6416F" w:rsidRPr="00C204CB" w:rsidRDefault="00A6416F" w:rsidP="00A6416F">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Kasutatav nominaalne võrgupinge on 230 VAC, sagedus 50 Hz.</w:t>
            </w:r>
          </w:p>
        </w:tc>
        <w:tc>
          <w:tcPr>
            <w:tcW w:w="1670" w:type="dxa"/>
          </w:tcPr>
          <w:p w14:paraId="4BD7DDBD" w14:textId="3AE07306" w:rsidR="00A6416F" w:rsidRPr="00C204CB" w:rsidRDefault="00A6416F" w:rsidP="00A6416F">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4FA98F56" w14:textId="77777777" w:rsidR="00A6416F" w:rsidRDefault="00A6416F" w:rsidP="00A6416F">
            <w:pPr>
              <w:rPr>
                <w:rFonts w:ascii="Times New Roman" w:hAnsi="Times New Roman"/>
                <w:color w:val="000000" w:themeColor="text1"/>
                <w:sz w:val="24"/>
                <w:szCs w:val="24"/>
              </w:rPr>
            </w:pPr>
            <w:r w:rsidRPr="00347069">
              <w:rPr>
                <w:rFonts w:ascii="Times New Roman" w:hAnsi="Times New Roman"/>
                <w:color w:val="000000" w:themeColor="text1"/>
                <w:sz w:val="24"/>
                <w:szCs w:val="24"/>
              </w:rPr>
              <w:t>TDS_P250_DX.pdf</w:t>
            </w:r>
            <w:r>
              <w:rPr>
                <w:rFonts w:ascii="Times New Roman" w:hAnsi="Times New Roman"/>
                <w:color w:val="000000" w:themeColor="text1"/>
                <w:sz w:val="24"/>
                <w:szCs w:val="24"/>
              </w:rPr>
              <w:t>,</w:t>
            </w:r>
          </w:p>
          <w:p w14:paraId="33627CB2" w14:textId="36ECAE22" w:rsidR="00A6416F" w:rsidRPr="00C204CB" w:rsidRDefault="00A6416F" w:rsidP="00A6416F">
            <w:pPr>
              <w:rPr>
                <w:rFonts w:ascii="Times New Roman" w:hAnsi="Times New Roman"/>
                <w:color w:val="000000" w:themeColor="text1"/>
                <w:sz w:val="24"/>
                <w:szCs w:val="24"/>
              </w:rPr>
            </w:pPr>
            <w:r>
              <w:rPr>
                <w:rFonts w:ascii="Times New Roman" w:hAnsi="Times New Roman"/>
                <w:color w:val="000000" w:themeColor="text1"/>
                <w:sz w:val="24"/>
                <w:szCs w:val="24"/>
              </w:rPr>
              <w:t>lk 3</w:t>
            </w:r>
          </w:p>
        </w:tc>
      </w:tr>
      <w:tr w:rsidR="00A6416F" w:rsidRPr="00C204CB" w14:paraId="4125D386" w14:textId="77777777" w:rsidTr="002B236A">
        <w:tc>
          <w:tcPr>
            <w:tcW w:w="4081" w:type="dxa"/>
            <w:shd w:val="clear" w:color="auto" w:fill="DEEAF6" w:themeFill="accent5" w:themeFillTint="33"/>
          </w:tcPr>
          <w:p w14:paraId="63CA03E0" w14:textId="77777777" w:rsidR="00A6416F" w:rsidRPr="00C204CB" w:rsidRDefault="00A6416F" w:rsidP="00A6416F">
            <w:pPr>
              <w:numPr>
                <w:ilvl w:val="0"/>
                <w:numId w:val="3"/>
              </w:numPr>
              <w:jc w:val="both"/>
              <w:rPr>
                <w:rFonts w:ascii="Times New Roman" w:hAnsi="Times New Roman"/>
                <w:b/>
                <w:bCs/>
                <w:color w:val="000000" w:themeColor="text1"/>
                <w:sz w:val="24"/>
                <w:szCs w:val="24"/>
              </w:rPr>
            </w:pPr>
            <w:r w:rsidRPr="00C204CB">
              <w:rPr>
                <w:rFonts w:ascii="Times New Roman" w:hAnsi="Times New Roman"/>
                <w:b/>
                <w:bCs/>
                <w:color w:val="000000" w:themeColor="text1"/>
                <w:sz w:val="24"/>
                <w:szCs w:val="24"/>
              </w:rPr>
              <w:t>Vaatlustöökoha tarkvara</w:t>
            </w:r>
          </w:p>
        </w:tc>
        <w:tc>
          <w:tcPr>
            <w:tcW w:w="1670" w:type="dxa"/>
            <w:shd w:val="clear" w:color="auto" w:fill="DEEAF6" w:themeFill="accent5" w:themeFillTint="33"/>
          </w:tcPr>
          <w:p w14:paraId="58039A91" w14:textId="77777777" w:rsidR="00A6416F" w:rsidRPr="00C204CB" w:rsidRDefault="00A6416F" w:rsidP="00A6416F">
            <w:pPr>
              <w:rPr>
                <w:rFonts w:ascii="Times New Roman" w:hAnsi="Times New Roman"/>
                <w:color w:val="000000" w:themeColor="text1"/>
                <w:sz w:val="24"/>
                <w:szCs w:val="24"/>
              </w:rPr>
            </w:pPr>
          </w:p>
        </w:tc>
        <w:tc>
          <w:tcPr>
            <w:tcW w:w="4705" w:type="dxa"/>
            <w:shd w:val="clear" w:color="auto" w:fill="DEEAF6" w:themeFill="accent5" w:themeFillTint="33"/>
          </w:tcPr>
          <w:p w14:paraId="1D4D7FA0" w14:textId="77777777" w:rsidR="00A6416F" w:rsidRPr="00C204CB" w:rsidRDefault="00A6416F" w:rsidP="00A6416F">
            <w:pPr>
              <w:rPr>
                <w:rFonts w:ascii="Times New Roman" w:hAnsi="Times New Roman"/>
                <w:color w:val="000000" w:themeColor="text1"/>
                <w:sz w:val="24"/>
                <w:szCs w:val="24"/>
              </w:rPr>
            </w:pPr>
          </w:p>
        </w:tc>
      </w:tr>
      <w:tr w:rsidR="00C22DB1" w:rsidRPr="00C204CB" w14:paraId="59E261D0" w14:textId="77777777" w:rsidTr="002B236A">
        <w:tc>
          <w:tcPr>
            <w:tcW w:w="4081" w:type="dxa"/>
          </w:tcPr>
          <w:p w14:paraId="63309092" w14:textId="77777777" w:rsidR="00C22DB1" w:rsidRPr="00C204CB" w:rsidRDefault="00C22DB1" w:rsidP="00C22DB1">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Litsentsid lubavad vähemalt 10 samaaegse vaatlustöökoha kasutamise.</w:t>
            </w:r>
          </w:p>
        </w:tc>
        <w:tc>
          <w:tcPr>
            <w:tcW w:w="1670" w:type="dxa"/>
          </w:tcPr>
          <w:p w14:paraId="59272986" w14:textId="068237E6" w:rsidR="00C22DB1" w:rsidRPr="00C204CB" w:rsidRDefault="00C22DB1" w:rsidP="00C22DB1">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4CA733F7" w14:textId="77777777" w:rsidR="00C22DB1" w:rsidRDefault="00C22DB1" w:rsidP="00C22DB1">
            <w:pPr>
              <w:rPr>
                <w:rFonts w:ascii="Times New Roman" w:hAnsi="Times New Roman"/>
                <w:color w:val="000000" w:themeColor="text1"/>
                <w:sz w:val="24"/>
                <w:szCs w:val="24"/>
              </w:rPr>
            </w:pPr>
            <w:r w:rsidRPr="00AC223C">
              <w:rPr>
                <w:rFonts w:ascii="Times New Roman" w:hAnsi="Times New Roman"/>
                <w:color w:val="000000" w:themeColor="text1"/>
                <w:sz w:val="24"/>
                <w:szCs w:val="24"/>
              </w:rPr>
              <w:t>DX_ordering.pdf</w:t>
            </w:r>
            <w:r>
              <w:rPr>
                <w:rFonts w:ascii="Times New Roman" w:hAnsi="Times New Roman"/>
                <w:color w:val="000000" w:themeColor="text1"/>
                <w:sz w:val="24"/>
                <w:szCs w:val="24"/>
              </w:rPr>
              <w:t>,</w:t>
            </w:r>
          </w:p>
          <w:p w14:paraId="4E70D684" w14:textId="45817A86" w:rsidR="00C22DB1" w:rsidRPr="00C204CB" w:rsidRDefault="00C22DB1" w:rsidP="00C22DB1">
            <w:pPr>
              <w:rPr>
                <w:rFonts w:ascii="Times New Roman" w:hAnsi="Times New Roman"/>
                <w:color w:val="000000" w:themeColor="text1"/>
                <w:sz w:val="24"/>
                <w:szCs w:val="24"/>
              </w:rPr>
            </w:pPr>
            <w:r>
              <w:rPr>
                <w:rFonts w:ascii="Times New Roman" w:hAnsi="Times New Roman"/>
                <w:color w:val="000000" w:themeColor="text1"/>
                <w:sz w:val="24"/>
                <w:szCs w:val="24"/>
              </w:rPr>
              <w:t>lk 4</w:t>
            </w:r>
          </w:p>
        </w:tc>
      </w:tr>
      <w:tr w:rsidR="00683C3A" w:rsidRPr="00C204CB" w14:paraId="3085E764" w14:textId="77777777" w:rsidTr="002B236A">
        <w:tc>
          <w:tcPr>
            <w:tcW w:w="4081" w:type="dxa"/>
          </w:tcPr>
          <w:p w14:paraId="5CCF5CED" w14:textId="77777777" w:rsidR="00683C3A" w:rsidRPr="00C204CB" w:rsidRDefault="00683C3A" w:rsidP="00683C3A">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Vaatlustöökoha tarkvara funktsionaalsused peavad olema tagatud veebivaaturi (zero footprint tarkvara) ja installeeritava tarkvara abil.</w:t>
            </w:r>
          </w:p>
        </w:tc>
        <w:tc>
          <w:tcPr>
            <w:tcW w:w="1670" w:type="dxa"/>
          </w:tcPr>
          <w:p w14:paraId="1A2CCD50" w14:textId="38F25FCF" w:rsidR="00683C3A" w:rsidRPr="00C204CB" w:rsidRDefault="00683C3A" w:rsidP="00683C3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45524ABC" w14:textId="77777777" w:rsidR="00683C3A" w:rsidRDefault="00683C3A" w:rsidP="00683C3A">
            <w:pPr>
              <w:rPr>
                <w:rFonts w:ascii="Times New Roman" w:hAnsi="Times New Roman"/>
                <w:color w:val="000000" w:themeColor="text1"/>
                <w:sz w:val="24"/>
                <w:szCs w:val="24"/>
              </w:rPr>
            </w:pPr>
            <w:r w:rsidRPr="00914C7A">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0109F387" w14:textId="77777777" w:rsidR="00683C3A" w:rsidRDefault="00683C3A" w:rsidP="00683C3A">
            <w:pPr>
              <w:rPr>
                <w:rFonts w:ascii="Times New Roman" w:hAnsi="Times New Roman"/>
                <w:color w:val="000000" w:themeColor="text1"/>
                <w:sz w:val="24"/>
                <w:szCs w:val="24"/>
              </w:rPr>
            </w:pPr>
            <w:r>
              <w:rPr>
                <w:rFonts w:ascii="Times New Roman" w:hAnsi="Times New Roman"/>
                <w:color w:val="000000" w:themeColor="text1"/>
                <w:sz w:val="24"/>
                <w:szCs w:val="24"/>
              </w:rPr>
              <w:t>lk 6</w:t>
            </w:r>
          </w:p>
          <w:p w14:paraId="75D044BA" w14:textId="77777777" w:rsidR="00683C3A" w:rsidRDefault="00683C3A" w:rsidP="00683C3A">
            <w:pPr>
              <w:rPr>
                <w:rFonts w:ascii="Times New Roman" w:hAnsi="Times New Roman"/>
                <w:color w:val="000000" w:themeColor="text1"/>
                <w:sz w:val="24"/>
                <w:szCs w:val="24"/>
              </w:rPr>
            </w:pPr>
            <w:r w:rsidRPr="00914C7A">
              <w:rPr>
                <w:rFonts w:ascii="Times New Roman" w:hAnsi="Times New Roman"/>
                <w:color w:val="000000" w:themeColor="text1"/>
                <w:sz w:val="24"/>
                <w:szCs w:val="24"/>
              </w:rPr>
              <w:t>Manual_user_CM.pdf</w:t>
            </w:r>
            <w:r>
              <w:rPr>
                <w:rFonts w:ascii="Times New Roman" w:hAnsi="Times New Roman"/>
                <w:color w:val="000000" w:themeColor="text1"/>
                <w:sz w:val="24"/>
                <w:szCs w:val="24"/>
              </w:rPr>
              <w:t>,</w:t>
            </w:r>
          </w:p>
          <w:p w14:paraId="43CD280A" w14:textId="51E986BC" w:rsidR="00683C3A" w:rsidRPr="00C204CB" w:rsidRDefault="00683C3A" w:rsidP="00683C3A">
            <w:pPr>
              <w:rPr>
                <w:rFonts w:ascii="Times New Roman" w:hAnsi="Times New Roman"/>
                <w:color w:val="000000" w:themeColor="text1"/>
                <w:sz w:val="24"/>
                <w:szCs w:val="24"/>
              </w:rPr>
            </w:pPr>
            <w:r>
              <w:rPr>
                <w:rFonts w:ascii="Times New Roman" w:hAnsi="Times New Roman"/>
                <w:color w:val="000000" w:themeColor="text1"/>
                <w:sz w:val="24"/>
                <w:szCs w:val="24"/>
              </w:rPr>
              <w:t>lk 7</w:t>
            </w:r>
          </w:p>
        </w:tc>
      </w:tr>
      <w:tr w:rsidR="008E25D9" w:rsidRPr="00C204CB" w14:paraId="6A9B87A2" w14:textId="77777777" w:rsidTr="002B236A">
        <w:tc>
          <w:tcPr>
            <w:tcW w:w="4081" w:type="dxa"/>
          </w:tcPr>
          <w:p w14:paraId="1C0AC66A" w14:textId="77777777" w:rsidR="008E25D9" w:rsidRPr="00C204CB" w:rsidRDefault="008E25D9" w:rsidP="008E25D9">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Ühe vaatlustöökoha ekraani kuva peal saab samaaegselt kõrvuti kuvada vähemalt nelja slaidi vaadet.</w:t>
            </w:r>
          </w:p>
        </w:tc>
        <w:tc>
          <w:tcPr>
            <w:tcW w:w="1670" w:type="dxa"/>
          </w:tcPr>
          <w:p w14:paraId="646A973D" w14:textId="24D41FE5" w:rsidR="008E25D9" w:rsidRPr="00C204CB" w:rsidRDefault="008E25D9" w:rsidP="008E25D9">
            <w:pPr>
              <w:rPr>
                <w:rFonts w:ascii="Times New Roman" w:hAnsi="Times New Roman"/>
                <w:color w:val="000000" w:themeColor="text1"/>
                <w:sz w:val="24"/>
                <w:szCs w:val="24"/>
              </w:rPr>
            </w:pPr>
            <w:r>
              <w:rPr>
                <w:rFonts w:ascii="Times New Roman" w:hAnsi="Times New Roman"/>
                <w:color w:val="000000" w:themeColor="text1"/>
                <w:sz w:val="24"/>
                <w:szCs w:val="24"/>
              </w:rPr>
              <w:t>Jah, kuni 9</w:t>
            </w:r>
          </w:p>
        </w:tc>
        <w:tc>
          <w:tcPr>
            <w:tcW w:w="4705" w:type="dxa"/>
          </w:tcPr>
          <w:p w14:paraId="78D85680" w14:textId="77777777" w:rsidR="008E25D9" w:rsidRDefault="008E25D9" w:rsidP="008E25D9">
            <w:pPr>
              <w:rPr>
                <w:rFonts w:ascii="Times New Roman" w:hAnsi="Times New Roman"/>
                <w:color w:val="000000" w:themeColor="text1"/>
                <w:sz w:val="24"/>
                <w:szCs w:val="24"/>
              </w:rPr>
            </w:pPr>
            <w:r w:rsidRPr="001140CB">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6838EAFB" w14:textId="1E7B6330" w:rsidR="008E25D9" w:rsidRPr="00C204CB" w:rsidRDefault="008E25D9" w:rsidP="008E25D9">
            <w:pPr>
              <w:rPr>
                <w:rFonts w:ascii="Times New Roman" w:hAnsi="Times New Roman"/>
                <w:color w:val="000000" w:themeColor="text1"/>
                <w:sz w:val="24"/>
                <w:szCs w:val="24"/>
              </w:rPr>
            </w:pPr>
            <w:r>
              <w:rPr>
                <w:rFonts w:ascii="Times New Roman" w:hAnsi="Times New Roman"/>
                <w:color w:val="000000" w:themeColor="text1"/>
                <w:sz w:val="24"/>
                <w:szCs w:val="24"/>
              </w:rPr>
              <w:t>lk 58</w:t>
            </w:r>
          </w:p>
        </w:tc>
      </w:tr>
      <w:tr w:rsidR="00BB3160" w:rsidRPr="00C204CB" w14:paraId="7737938C" w14:textId="77777777" w:rsidTr="002B236A">
        <w:tc>
          <w:tcPr>
            <w:tcW w:w="4081" w:type="dxa"/>
          </w:tcPr>
          <w:p w14:paraId="6BAF33A1" w14:textId="77777777" w:rsidR="00BB3160" w:rsidRPr="00C204CB" w:rsidRDefault="00BB3160" w:rsidP="00BB3160">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Tarkvaras on võimalik luua erinevaid kasutajaprofiile ning määrata neile õigused ja piirangud tarkvara kasutamiseks.</w:t>
            </w:r>
          </w:p>
        </w:tc>
        <w:tc>
          <w:tcPr>
            <w:tcW w:w="1670" w:type="dxa"/>
          </w:tcPr>
          <w:p w14:paraId="3B5CA944" w14:textId="5853062E" w:rsidR="00BB3160" w:rsidRPr="00C204CB" w:rsidRDefault="00BB3160" w:rsidP="00BB3160">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0420F612" w14:textId="77777777" w:rsidR="00BB3160" w:rsidRDefault="00BB3160" w:rsidP="00BB3160">
            <w:pPr>
              <w:rPr>
                <w:rFonts w:ascii="Times New Roman" w:hAnsi="Times New Roman"/>
                <w:color w:val="000000" w:themeColor="text1"/>
                <w:sz w:val="24"/>
                <w:szCs w:val="24"/>
              </w:rPr>
            </w:pPr>
            <w:r w:rsidRPr="00353E71">
              <w:rPr>
                <w:rFonts w:ascii="Times New Roman" w:hAnsi="Times New Roman"/>
                <w:color w:val="000000" w:themeColor="text1"/>
                <w:sz w:val="24"/>
                <w:szCs w:val="24"/>
              </w:rPr>
              <w:t>Manual_admin_CM.pdf</w:t>
            </w:r>
            <w:r>
              <w:rPr>
                <w:rFonts w:ascii="Times New Roman" w:hAnsi="Times New Roman"/>
                <w:color w:val="000000" w:themeColor="text1"/>
                <w:sz w:val="24"/>
                <w:szCs w:val="24"/>
              </w:rPr>
              <w:t>,</w:t>
            </w:r>
          </w:p>
          <w:p w14:paraId="6CD66041" w14:textId="7F8CBE77" w:rsidR="00BB3160" w:rsidRPr="00C204CB" w:rsidRDefault="00BB3160" w:rsidP="00BB3160">
            <w:pPr>
              <w:rPr>
                <w:rFonts w:ascii="Times New Roman" w:hAnsi="Times New Roman"/>
                <w:color w:val="000000" w:themeColor="text1"/>
                <w:sz w:val="24"/>
                <w:szCs w:val="24"/>
              </w:rPr>
            </w:pPr>
            <w:r>
              <w:rPr>
                <w:rFonts w:ascii="Times New Roman" w:hAnsi="Times New Roman"/>
                <w:color w:val="000000" w:themeColor="text1"/>
                <w:sz w:val="24"/>
                <w:szCs w:val="24"/>
              </w:rPr>
              <w:t>lk 23-29</w:t>
            </w:r>
          </w:p>
        </w:tc>
      </w:tr>
      <w:tr w:rsidR="002E7A0E" w:rsidRPr="00C204CB" w14:paraId="78A70611" w14:textId="77777777" w:rsidTr="002B236A">
        <w:tc>
          <w:tcPr>
            <w:tcW w:w="4081" w:type="dxa"/>
          </w:tcPr>
          <w:p w14:paraId="2A245E77" w14:textId="77777777" w:rsidR="002E7A0E" w:rsidRPr="00C204CB" w:rsidRDefault="002E7A0E" w:rsidP="002E7A0E">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Tarkvara võimaldab ühe vaatlustöökoha ekraanil olevat slaidi kujutist jagada teise kasutajaga vaatlustöökohas. Isiku andmed muudetakse anonüümseks jagamisfunktsiooniga.</w:t>
            </w:r>
          </w:p>
        </w:tc>
        <w:tc>
          <w:tcPr>
            <w:tcW w:w="1670" w:type="dxa"/>
          </w:tcPr>
          <w:p w14:paraId="5048D7C4" w14:textId="090F5FAB" w:rsidR="002E7A0E" w:rsidRPr="00C204CB" w:rsidRDefault="002E7A0E" w:rsidP="002E7A0E">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2DD5C5D0" w14:textId="77777777" w:rsidR="002E7A0E" w:rsidRDefault="002E7A0E" w:rsidP="002E7A0E">
            <w:pPr>
              <w:rPr>
                <w:rFonts w:ascii="Times New Roman" w:hAnsi="Times New Roman"/>
                <w:color w:val="000000" w:themeColor="text1"/>
                <w:sz w:val="24"/>
                <w:szCs w:val="24"/>
              </w:rPr>
            </w:pPr>
            <w:r w:rsidRPr="00C50853">
              <w:rPr>
                <w:rFonts w:ascii="Times New Roman" w:hAnsi="Times New Roman"/>
                <w:color w:val="000000" w:themeColor="text1"/>
                <w:sz w:val="24"/>
                <w:szCs w:val="24"/>
              </w:rPr>
              <w:t>Manual_user_CM.pdf</w:t>
            </w:r>
            <w:r>
              <w:rPr>
                <w:rFonts w:ascii="Times New Roman" w:hAnsi="Times New Roman"/>
                <w:color w:val="000000" w:themeColor="text1"/>
                <w:sz w:val="24"/>
                <w:szCs w:val="24"/>
              </w:rPr>
              <w:t>,</w:t>
            </w:r>
          </w:p>
          <w:p w14:paraId="158A608F" w14:textId="7D129A38" w:rsidR="002E7A0E" w:rsidRPr="00C204CB" w:rsidRDefault="002E7A0E" w:rsidP="002E7A0E">
            <w:pPr>
              <w:rPr>
                <w:rFonts w:ascii="Times New Roman" w:hAnsi="Times New Roman"/>
                <w:color w:val="000000" w:themeColor="text1"/>
                <w:sz w:val="24"/>
                <w:szCs w:val="24"/>
              </w:rPr>
            </w:pPr>
            <w:r>
              <w:rPr>
                <w:rFonts w:ascii="Times New Roman" w:hAnsi="Times New Roman"/>
                <w:color w:val="000000" w:themeColor="text1"/>
                <w:sz w:val="24"/>
                <w:szCs w:val="24"/>
              </w:rPr>
              <w:t>lk 84</w:t>
            </w:r>
          </w:p>
        </w:tc>
      </w:tr>
      <w:tr w:rsidR="00BD0402" w:rsidRPr="00C204CB" w14:paraId="09537C91" w14:textId="77777777" w:rsidTr="002B236A">
        <w:tc>
          <w:tcPr>
            <w:tcW w:w="4081" w:type="dxa"/>
          </w:tcPr>
          <w:p w14:paraId="3AA0BC40" w14:textId="77777777" w:rsidR="00BD0402" w:rsidRPr="00C204CB" w:rsidRDefault="00BD0402" w:rsidP="00BD0402">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 xml:space="preserve">Kuvatavad järjestikuse sektsiooni slaidide kujutised on võimalik samaaegselt kuvada ning omavahel </w:t>
            </w:r>
            <w:r w:rsidRPr="00C204CB">
              <w:rPr>
                <w:rFonts w:ascii="Times New Roman" w:hAnsi="Times New Roman"/>
                <w:color w:val="000000" w:themeColor="text1"/>
                <w:sz w:val="24"/>
                <w:szCs w:val="24"/>
              </w:rPr>
              <w:lastRenderedPageBreak/>
              <w:t>joondada (align) ja nende liikumine sünkroniseerida.</w:t>
            </w:r>
          </w:p>
        </w:tc>
        <w:tc>
          <w:tcPr>
            <w:tcW w:w="1670" w:type="dxa"/>
          </w:tcPr>
          <w:p w14:paraId="4362C9AD" w14:textId="5878B3A9" w:rsidR="00BD0402" w:rsidRPr="00C204CB" w:rsidRDefault="00BD0402" w:rsidP="00BD0402">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Jah</w:t>
            </w:r>
          </w:p>
        </w:tc>
        <w:tc>
          <w:tcPr>
            <w:tcW w:w="4705" w:type="dxa"/>
          </w:tcPr>
          <w:p w14:paraId="299135F5" w14:textId="77777777" w:rsidR="00BD0402" w:rsidRDefault="00BD0402" w:rsidP="00BD0402">
            <w:pPr>
              <w:rPr>
                <w:rFonts w:ascii="Times New Roman" w:hAnsi="Times New Roman"/>
                <w:color w:val="000000" w:themeColor="text1"/>
                <w:sz w:val="24"/>
                <w:szCs w:val="24"/>
              </w:rPr>
            </w:pPr>
            <w:r w:rsidRPr="004F4F2E">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3FDFD74D" w14:textId="42CFD07F" w:rsidR="00BD0402" w:rsidRPr="00C204CB" w:rsidRDefault="00BD0402" w:rsidP="00BD0402">
            <w:pPr>
              <w:rPr>
                <w:rFonts w:ascii="Times New Roman" w:hAnsi="Times New Roman"/>
                <w:color w:val="000000" w:themeColor="text1"/>
                <w:sz w:val="24"/>
                <w:szCs w:val="24"/>
              </w:rPr>
            </w:pPr>
            <w:r>
              <w:rPr>
                <w:rFonts w:ascii="Times New Roman" w:hAnsi="Times New Roman"/>
                <w:color w:val="000000" w:themeColor="text1"/>
                <w:sz w:val="24"/>
                <w:szCs w:val="24"/>
              </w:rPr>
              <w:t>lk 62</w:t>
            </w:r>
          </w:p>
        </w:tc>
      </w:tr>
      <w:tr w:rsidR="00B836AC" w:rsidRPr="00C204CB" w14:paraId="50AB4971" w14:textId="77777777" w:rsidTr="002B236A">
        <w:tc>
          <w:tcPr>
            <w:tcW w:w="4081" w:type="dxa"/>
          </w:tcPr>
          <w:p w14:paraId="62DE871D" w14:textId="77777777" w:rsidR="00B836AC" w:rsidRPr="00C204CB" w:rsidRDefault="00B836AC" w:rsidP="00B836AC">
            <w:pPr>
              <w:numPr>
                <w:ilvl w:val="1"/>
                <w:numId w:val="3"/>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Kuvatavale kujutisele on võimalik asetada järjehoidjad (</w:t>
            </w:r>
            <w:r w:rsidRPr="00C204CB">
              <w:rPr>
                <w:rFonts w:ascii="Times New Roman" w:hAnsi="Times New Roman"/>
                <w:i/>
                <w:iCs/>
                <w:color w:val="000000" w:themeColor="text1"/>
                <w:sz w:val="24"/>
                <w:szCs w:val="24"/>
              </w:rPr>
              <w:t>bookmark</w:t>
            </w:r>
            <w:r w:rsidRPr="00C204CB">
              <w:rPr>
                <w:rFonts w:ascii="Times New Roman" w:hAnsi="Times New Roman"/>
                <w:color w:val="000000" w:themeColor="text1"/>
                <w:sz w:val="24"/>
                <w:szCs w:val="24"/>
              </w:rPr>
              <w:t>), mis võimaldavad hiljem huvipakkuvasse kohta tagasi jõuda.</w:t>
            </w:r>
          </w:p>
        </w:tc>
        <w:tc>
          <w:tcPr>
            <w:tcW w:w="1670" w:type="dxa"/>
          </w:tcPr>
          <w:p w14:paraId="0DF24578" w14:textId="490ADB54" w:rsidR="00B836AC" w:rsidRPr="00C204CB" w:rsidRDefault="00B836AC" w:rsidP="00B836AC">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408CF431" w14:textId="77777777" w:rsidR="00B836AC" w:rsidRDefault="00B836AC" w:rsidP="00B836AC">
            <w:pPr>
              <w:rPr>
                <w:rFonts w:ascii="Times New Roman" w:hAnsi="Times New Roman"/>
                <w:color w:val="000000" w:themeColor="text1"/>
                <w:sz w:val="24"/>
                <w:szCs w:val="24"/>
              </w:rPr>
            </w:pPr>
            <w:r w:rsidRPr="00114D00">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225FCF95" w14:textId="0A7246EA" w:rsidR="00B836AC" w:rsidRPr="00C204CB" w:rsidRDefault="00B836AC" w:rsidP="00B836AC">
            <w:pPr>
              <w:rPr>
                <w:rFonts w:ascii="Times New Roman" w:hAnsi="Times New Roman"/>
                <w:color w:val="000000" w:themeColor="text1"/>
                <w:sz w:val="24"/>
                <w:szCs w:val="24"/>
              </w:rPr>
            </w:pPr>
            <w:r>
              <w:rPr>
                <w:rFonts w:ascii="Times New Roman" w:hAnsi="Times New Roman"/>
                <w:color w:val="000000" w:themeColor="text1"/>
                <w:sz w:val="24"/>
                <w:szCs w:val="24"/>
              </w:rPr>
              <w:t>lk 29</w:t>
            </w:r>
          </w:p>
        </w:tc>
      </w:tr>
      <w:tr w:rsidR="00F94E29" w:rsidRPr="00C204CB" w14:paraId="29FA174E" w14:textId="77777777" w:rsidTr="002B236A">
        <w:tc>
          <w:tcPr>
            <w:tcW w:w="4081" w:type="dxa"/>
          </w:tcPr>
          <w:p w14:paraId="562D445F" w14:textId="77777777" w:rsidR="00F94E29" w:rsidRPr="00C204CB" w:rsidRDefault="00F94E29" w:rsidP="00F94E29">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Pakutav tarkvara peab võimaldama muuta kujutise heledust, kontrastsust ja värvigammat.</w:t>
            </w:r>
          </w:p>
        </w:tc>
        <w:tc>
          <w:tcPr>
            <w:tcW w:w="1670" w:type="dxa"/>
          </w:tcPr>
          <w:p w14:paraId="21A4E5ED" w14:textId="4C5272C5" w:rsidR="00F94E29" w:rsidRPr="00C204CB" w:rsidRDefault="00F94E29" w:rsidP="00F94E29">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1209DD90" w14:textId="77777777" w:rsidR="00F94E29" w:rsidRDefault="00F94E29" w:rsidP="00F94E29">
            <w:pPr>
              <w:rPr>
                <w:rFonts w:ascii="Times New Roman" w:hAnsi="Times New Roman"/>
                <w:color w:val="000000" w:themeColor="text1"/>
                <w:sz w:val="24"/>
                <w:szCs w:val="24"/>
              </w:rPr>
            </w:pPr>
            <w:r w:rsidRPr="00114D00">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4E1580C6" w14:textId="375A5123" w:rsidR="00F94E29" w:rsidRPr="00C204CB" w:rsidRDefault="00F94E29" w:rsidP="00F94E29">
            <w:pPr>
              <w:rPr>
                <w:rFonts w:ascii="Times New Roman" w:hAnsi="Times New Roman"/>
                <w:color w:val="000000" w:themeColor="text1"/>
                <w:sz w:val="24"/>
                <w:szCs w:val="24"/>
              </w:rPr>
            </w:pPr>
            <w:r>
              <w:rPr>
                <w:rFonts w:ascii="Times New Roman" w:hAnsi="Times New Roman"/>
                <w:color w:val="000000" w:themeColor="text1"/>
                <w:sz w:val="24"/>
                <w:szCs w:val="24"/>
              </w:rPr>
              <w:t>lk 21</w:t>
            </w:r>
          </w:p>
        </w:tc>
      </w:tr>
      <w:tr w:rsidR="00184BCC" w:rsidRPr="00C204CB" w14:paraId="1FED03BF" w14:textId="77777777" w:rsidTr="002B236A">
        <w:tc>
          <w:tcPr>
            <w:tcW w:w="4081" w:type="dxa"/>
          </w:tcPr>
          <w:p w14:paraId="7A5CC9F9" w14:textId="77777777" w:rsidR="00184BCC" w:rsidRPr="00C204CB" w:rsidRDefault="00184BCC" w:rsidP="00184BCC">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Pakutav tarkvara peab võimaldama lisada andmebaasi kasutaja poolt muude kaameratega tehtud .jpg kujul makrofotosid (näiteks pildid väljalõikelt, saatekirja foto jne) ja neid klient-serverlahenduse abil taasesitada.</w:t>
            </w:r>
          </w:p>
        </w:tc>
        <w:tc>
          <w:tcPr>
            <w:tcW w:w="1670" w:type="dxa"/>
          </w:tcPr>
          <w:p w14:paraId="54BD4FF7" w14:textId="57277DC2" w:rsidR="00184BCC" w:rsidRPr="00C204CB" w:rsidRDefault="00184BCC" w:rsidP="00184BCC">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21106C65" w14:textId="77777777" w:rsidR="00184BCC" w:rsidRDefault="00184BCC" w:rsidP="00184BCC">
            <w:pPr>
              <w:rPr>
                <w:rFonts w:ascii="Times New Roman" w:hAnsi="Times New Roman"/>
                <w:color w:val="000000" w:themeColor="text1"/>
                <w:sz w:val="24"/>
                <w:szCs w:val="24"/>
              </w:rPr>
            </w:pPr>
            <w:r w:rsidRPr="003E430C">
              <w:rPr>
                <w:rFonts w:ascii="Times New Roman" w:hAnsi="Times New Roman"/>
                <w:color w:val="000000" w:themeColor="text1"/>
                <w:sz w:val="24"/>
                <w:szCs w:val="24"/>
              </w:rPr>
              <w:t>Manual_user_CM.pdf</w:t>
            </w:r>
            <w:r>
              <w:rPr>
                <w:rFonts w:ascii="Times New Roman" w:hAnsi="Times New Roman"/>
                <w:color w:val="000000" w:themeColor="text1"/>
                <w:sz w:val="24"/>
                <w:szCs w:val="24"/>
              </w:rPr>
              <w:t>,</w:t>
            </w:r>
          </w:p>
          <w:p w14:paraId="7DB18FF7" w14:textId="0E1B2E45" w:rsidR="00184BCC" w:rsidRPr="00C204CB" w:rsidRDefault="00184BCC" w:rsidP="00184BCC">
            <w:pPr>
              <w:rPr>
                <w:rFonts w:ascii="Times New Roman" w:hAnsi="Times New Roman"/>
                <w:color w:val="000000" w:themeColor="text1"/>
                <w:sz w:val="24"/>
                <w:szCs w:val="24"/>
              </w:rPr>
            </w:pPr>
            <w:r>
              <w:rPr>
                <w:rFonts w:ascii="Times New Roman" w:hAnsi="Times New Roman"/>
                <w:color w:val="000000" w:themeColor="text1"/>
                <w:sz w:val="24"/>
                <w:szCs w:val="24"/>
              </w:rPr>
              <w:t>lk 49-50</w:t>
            </w:r>
          </w:p>
        </w:tc>
      </w:tr>
      <w:tr w:rsidR="00AB4178" w:rsidRPr="00C204CB" w14:paraId="398C8D53" w14:textId="77777777" w:rsidTr="002B236A">
        <w:tc>
          <w:tcPr>
            <w:tcW w:w="4081" w:type="dxa"/>
          </w:tcPr>
          <w:p w14:paraId="62B58A88" w14:textId="77777777" w:rsidR="00AB4178" w:rsidRPr="00C204CB" w:rsidRDefault="00AB4178" w:rsidP="00AB4178">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Pakkuja paigaldab vaatlustöökoha tarkvara hankija domeeniarvutitele (MS Windows 10 Enterprise 64-bit). Pakkuja esitab tarkvara optimaalseks (recommended) toimimiseks vajalikud riistvara nõuded.</w:t>
            </w:r>
          </w:p>
        </w:tc>
        <w:tc>
          <w:tcPr>
            <w:tcW w:w="1670" w:type="dxa"/>
          </w:tcPr>
          <w:p w14:paraId="69905C92" w14:textId="371FC62D" w:rsidR="00AB4178" w:rsidRPr="00C204CB" w:rsidRDefault="00AB4178" w:rsidP="00AB4178">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59029073" w14:textId="77777777" w:rsidR="00AB4178" w:rsidRDefault="00AB4178" w:rsidP="00AB4178">
            <w:pPr>
              <w:rPr>
                <w:rFonts w:ascii="Times New Roman" w:hAnsi="Times New Roman"/>
                <w:color w:val="000000" w:themeColor="text1"/>
                <w:sz w:val="24"/>
                <w:szCs w:val="24"/>
              </w:rPr>
            </w:pPr>
            <w:r w:rsidRPr="00CB784A">
              <w:rPr>
                <w:rFonts w:ascii="Times New Roman" w:hAnsi="Times New Roman"/>
                <w:color w:val="000000" w:themeColor="text1"/>
                <w:sz w:val="24"/>
                <w:szCs w:val="24"/>
              </w:rPr>
              <w:t>Manual_user_CV.pdf</w:t>
            </w:r>
            <w:r>
              <w:rPr>
                <w:rFonts w:ascii="Times New Roman" w:hAnsi="Times New Roman"/>
                <w:color w:val="000000" w:themeColor="text1"/>
                <w:sz w:val="24"/>
                <w:szCs w:val="24"/>
              </w:rPr>
              <w:t>,</w:t>
            </w:r>
          </w:p>
          <w:p w14:paraId="623C2CB9" w14:textId="526C7F64" w:rsidR="00AB4178" w:rsidRPr="00C204CB" w:rsidRDefault="00AB4178" w:rsidP="00AB4178">
            <w:pPr>
              <w:rPr>
                <w:rFonts w:ascii="Times New Roman" w:hAnsi="Times New Roman"/>
                <w:color w:val="000000" w:themeColor="text1"/>
                <w:sz w:val="24"/>
                <w:szCs w:val="24"/>
              </w:rPr>
            </w:pPr>
            <w:r>
              <w:rPr>
                <w:rFonts w:ascii="Times New Roman" w:hAnsi="Times New Roman"/>
                <w:color w:val="000000" w:themeColor="text1"/>
                <w:sz w:val="24"/>
                <w:szCs w:val="24"/>
              </w:rPr>
              <w:t>lk 6</w:t>
            </w:r>
          </w:p>
        </w:tc>
      </w:tr>
      <w:tr w:rsidR="00F54C94" w:rsidRPr="00C204CB" w14:paraId="18AF9203" w14:textId="77777777" w:rsidTr="002B236A">
        <w:tc>
          <w:tcPr>
            <w:tcW w:w="4081" w:type="dxa"/>
          </w:tcPr>
          <w:p w14:paraId="60167401" w14:textId="77777777" w:rsidR="00F54C94" w:rsidRPr="00C204CB" w:rsidRDefault="00F54C94" w:rsidP="00F54C94">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Tarkvara peab töötama hankija domeeniarvutites kus rakendub domeeni turvapoliitika, muuhulgas regulaarne operatsioonisüsteemi uuenduste paigaldamine, tsentraalne viirustõrje lahendus ning tavakasutaja (domain users) õigused.</w:t>
            </w:r>
          </w:p>
        </w:tc>
        <w:tc>
          <w:tcPr>
            <w:tcW w:w="1670" w:type="dxa"/>
          </w:tcPr>
          <w:p w14:paraId="586D35CF" w14:textId="66307502" w:rsidR="00F54C94" w:rsidRPr="00C204CB" w:rsidRDefault="00F54C94" w:rsidP="00F54C94">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6C05BA12" w14:textId="77777777" w:rsidR="00F54C94" w:rsidRDefault="00F54C94" w:rsidP="00F54C94">
            <w:pPr>
              <w:rPr>
                <w:rFonts w:ascii="Times New Roman" w:hAnsi="Times New Roman"/>
                <w:color w:val="000000" w:themeColor="text1"/>
                <w:sz w:val="24"/>
                <w:szCs w:val="24"/>
              </w:rPr>
            </w:pPr>
            <w:r w:rsidRPr="00376C67">
              <w:rPr>
                <w:rFonts w:ascii="Times New Roman" w:hAnsi="Times New Roman"/>
                <w:color w:val="000000" w:themeColor="text1"/>
                <w:sz w:val="24"/>
                <w:szCs w:val="24"/>
              </w:rPr>
              <w:t>Manual_admin_CM.pdf</w:t>
            </w:r>
            <w:r>
              <w:rPr>
                <w:rFonts w:ascii="Times New Roman" w:hAnsi="Times New Roman"/>
                <w:color w:val="000000" w:themeColor="text1"/>
                <w:sz w:val="24"/>
                <w:szCs w:val="24"/>
              </w:rPr>
              <w:t>,</w:t>
            </w:r>
          </w:p>
          <w:p w14:paraId="70B6322B" w14:textId="32C03768" w:rsidR="00F54C94" w:rsidRPr="00C204CB" w:rsidRDefault="00F54C94" w:rsidP="00F54C94">
            <w:pPr>
              <w:rPr>
                <w:rFonts w:ascii="Times New Roman" w:hAnsi="Times New Roman"/>
                <w:color w:val="000000" w:themeColor="text1"/>
                <w:sz w:val="24"/>
                <w:szCs w:val="24"/>
              </w:rPr>
            </w:pPr>
            <w:r>
              <w:rPr>
                <w:rFonts w:ascii="Times New Roman" w:hAnsi="Times New Roman"/>
                <w:color w:val="000000" w:themeColor="text1"/>
                <w:sz w:val="24"/>
                <w:szCs w:val="24"/>
              </w:rPr>
              <w:t>lk 121</w:t>
            </w:r>
          </w:p>
        </w:tc>
      </w:tr>
      <w:tr w:rsidR="000C3E25" w:rsidRPr="00C204CB" w14:paraId="36F6359F" w14:textId="77777777" w:rsidTr="002B236A">
        <w:tc>
          <w:tcPr>
            <w:tcW w:w="4081" w:type="dxa"/>
          </w:tcPr>
          <w:p w14:paraId="22813045" w14:textId="77777777" w:rsidR="000C3E25" w:rsidRPr="00C204CB" w:rsidRDefault="000C3E25" w:rsidP="000C3E25">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Kasutajaprofiilide haldus on ühilduv Microsoft Active Directory-ga. Ühildamise töö sisaldub pakkum</w:t>
            </w:r>
            <w:r>
              <w:rPr>
                <w:rFonts w:ascii="Times New Roman" w:hAnsi="Times New Roman"/>
                <w:color w:val="000000" w:themeColor="text1"/>
                <w:sz w:val="24"/>
                <w:szCs w:val="24"/>
              </w:rPr>
              <w:t>use maksumuses</w:t>
            </w:r>
          </w:p>
        </w:tc>
        <w:tc>
          <w:tcPr>
            <w:tcW w:w="1670" w:type="dxa"/>
          </w:tcPr>
          <w:p w14:paraId="51257CDD" w14:textId="28F9DF6D" w:rsidR="000C3E25" w:rsidRPr="00C204CB" w:rsidRDefault="000C3E25" w:rsidP="000C3E25">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14FD1897" w14:textId="77777777" w:rsidR="000C3E25" w:rsidRDefault="000C3E25" w:rsidP="000C3E25">
            <w:pPr>
              <w:rPr>
                <w:rFonts w:ascii="Times New Roman" w:hAnsi="Times New Roman"/>
                <w:color w:val="000000" w:themeColor="text1"/>
                <w:sz w:val="24"/>
                <w:szCs w:val="24"/>
              </w:rPr>
            </w:pPr>
            <w:r w:rsidRPr="00376C67">
              <w:rPr>
                <w:rFonts w:ascii="Times New Roman" w:hAnsi="Times New Roman"/>
                <w:color w:val="000000" w:themeColor="text1"/>
                <w:sz w:val="24"/>
                <w:szCs w:val="24"/>
              </w:rPr>
              <w:t>Manual_admin_CM.pdf</w:t>
            </w:r>
            <w:r>
              <w:rPr>
                <w:rFonts w:ascii="Times New Roman" w:hAnsi="Times New Roman"/>
                <w:color w:val="000000" w:themeColor="text1"/>
                <w:sz w:val="24"/>
                <w:szCs w:val="24"/>
              </w:rPr>
              <w:t>,</w:t>
            </w:r>
          </w:p>
          <w:p w14:paraId="26341429" w14:textId="44E264CD" w:rsidR="000C3E25" w:rsidRPr="00C204CB" w:rsidRDefault="000C3E25" w:rsidP="000C3E25">
            <w:pPr>
              <w:rPr>
                <w:rFonts w:ascii="Times New Roman" w:hAnsi="Times New Roman"/>
                <w:color w:val="000000" w:themeColor="text1"/>
                <w:sz w:val="24"/>
                <w:szCs w:val="24"/>
              </w:rPr>
            </w:pPr>
            <w:r>
              <w:rPr>
                <w:rFonts w:ascii="Times New Roman" w:hAnsi="Times New Roman"/>
                <w:color w:val="000000" w:themeColor="text1"/>
                <w:sz w:val="24"/>
                <w:szCs w:val="24"/>
              </w:rPr>
              <w:t>lk 52</w:t>
            </w:r>
          </w:p>
        </w:tc>
      </w:tr>
      <w:tr w:rsidR="005C59FD" w:rsidRPr="00C204CB" w14:paraId="61C7349B" w14:textId="77777777" w:rsidTr="002B236A">
        <w:tc>
          <w:tcPr>
            <w:tcW w:w="4081" w:type="dxa"/>
          </w:tcPr>
          <w:p w14:paraId="1E73EE9A" w14:textId="77777777" w:rsidR="005C59FD" w:rsidRPr="00C204CB" w:rsidRDefault="005C59FD" w:rsidP="005C59FD">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Pakkuja paigaldab rakenduse tarkvara ning pakkum</w:t>
            </w:r>
            <w:r>
              <w:rPr>
                <w:rFonts w:ascii="Times New Roman" w:hAnsi="Times New Roman"/>
                <w:color w:val="000000" w:themeColor="text1"/>
                <w:sz w:val="24"/>
                <w:szCs w:val="24"/>
              </w:rPr>
              <w:t>us</w:t>
            </w:r>
            <w:r w:rsidRPr="00C204CB">
              <w:rPr>
                <w:rFonts w:ascii="Times New Roman" w:hAnsi="Times New Roman"/>
                <w:color w:val="000000" w:themeColor="text1"/>
                <w:sz w:val="24"/>
                <w:szCs w:val="24"/>
              </w:rPr>
              <w:t xml:space="preserve"> peab sisaldama vajalikke tarkvara litsentse</w:t>
            </w:r>
            <w:r>
              <w:rPr>
                <w:rFonts w:ascii="Times New Roman" w:hAnsi="Times New Roman"/>
                <w:color w:val="000000" w:themeColor="text1"/>
                <w:sz w:val="24"/>
                <w:szCs w:val="24"/>
              </w:rPr>
              <w:t xml:space="preserve"> ja nende maksumust</w:t>
            </w:r>
            <w:r w:rsidRPr="00C204CB">
              <w:rPr>
                <w:rFonts w:ascii="Times New Roman" w:hAnsi="Times New Roman"/>
                <w:color w:val="000000" w:themeColor="text1"/>
                <w:sz w:val="24"/>
                <w:szCs w:val="24"/>
              </w:rPr>
              <w:t xml:space="preserve">. </w:t>
            </w:r>
            <w:r>
              <w:rPr>
                <w:rFonts w:ascii="Times New Roman" w:hAnsi="Times New Roman"/>
                <w:color w:val="000000" w:themeColor="text1"/>
                <w:sz w:val="24"/>
                <w:szCs w:val="24"/>
              </w:rPr>
              <w:t>Hankija peab saama suurendada kettamassiivi pinda.</w:t>
            </w:r>
          </w:p>
        </w:tc>
        <w:tc>
          <w:tcPr>
            <w:tcW w:w="1670" w:type="dxa"/>
          </w:tcPr>
          <w:p w14:paraId="60955B9E" w14:textId="2D447585" w:rsidR="005C59FD" w:rsidRPr="00C204CB" w:rsidRDefault="005C59FD" w:rsidP="005C59FD">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365D4017" w14:textId="77777777" w:rsidR="005C59FD" w:rsidRDefault="005C59FD" w:rsidP="005C59FD">
            <w:pPr>
              <w:rPr>
                <w:rFonts w:ascii="Times New Roman" w:hAnsi="Times New Roman"/>
                <w:color w:val="000000" w:themeColor="text1"/>
                <w:sz w:val="24"/>
                <w:szCs w:val="24"/>
              </w:rPr>
            </w:pPr>
            <w:r w:rsidRPr="007D58A6">
              <w:rPr>
                <w:rFonts w:ascii="Times New Roman" w:hAnsi="Times New Roman"/>
                <w:color w:val="000000" w:themeColor="text1"/>
                <w:sz w:val="24"/>
                <w:szCs w:val="24"/>
              </w:rPr>
              <w:t>Manual_admin_CM.pdf</w:t>
            </w:r>
            <w:r>
              <w:rPr>
                <w:rFonts w:ascii="Times New Roman" w:hAnsi="Times New Roman"/>
                <w:color w:val="000000" w:themeColor="text1"/>
                <w:sz w:val="24"/>
                <w:szCs w:val="24"/>
              </w:rPr>
              <w:t>,</w:t>
            </w:r>
          </w:p>
          <w:p w14:paraId="5CE895C9" w14:textId="327084DA" w:rsidR="005C59FD" w:rsidRPr="00C204CB" w:rsidRDefault="005C59FD" w:rsidP="005C59FD">
            <w:pPr>
              <w:rPr>
                <w:rFonts w:ascii="Times New Roman" w:hAnsi="Times New Roman"/>
                <w:color w:val="000000" w:themeColor="text1"/>
                <w:sz w:val="24"/>
                <w:szCs w:val="24"/>
              </w:rPr>
            </w:pPr>
            <w:r>
              <w:rPr>
                <w:rFonts w:ascii="Times New Roman" w:hAnsi="Times New Roman"/>
                <w:color w:val="000000" w:themeColor="text1"/>
                <w:sz w:val="24"/>
                <w:szCs w:val="24"/>
              </w:rPr>
              <w:t>lk 67-68</w:t>
            </w:r>
          </w:p>
        </w:tc>
      </w:tr>
      <w:tr w:rsidR="004F31F7" w:rsidRPr="00C204CB" w14:paraId="1714461E" w14:textId="77777777" w:rsidTr="002B236A">
        <w:tc>
          <w:tcPr>
            <w:tcW w:w="4081" w:type="dxa"/>
          </w:tcPr>
          <w:p w14:paraId="323A106D" w14:textId="77777777" w:rsidR="004F31F7" w:rsidRPr="00C204CB" w:rsidRDefault="004F31F7" w:rsidP="004F31F7">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 xml:space="preserve">Rakenduse tarkvara peab tekitama revisjonipäeviku (audit trail), kuhu kogub turvarevisjoniks kasutatavaid andmeid (milliseid kujutisi milline kasutaja on vaadanud ja millisel ajal vaatamised on toimunud). Revisjonipäevik </w:t>
            </w:r>
            <w:r w:rsidRPr="00C204CB">
              <w:rPr>
                <w:rFonts w:ascii="Times New Roman" w:hAnsi="Times New Roman"/>
                <w:color w:val="000000" w:themeColor="text1"/>
                <w:sz w:val="24"/>
                <w:szCs w:val="24"/>
              </w:rPr>
              <w:lastRenderedPageBreak/>
              <w:t>peab säilitama kasutajate tegevustega seotud logisid vähemalt 3</w:t>
            </w:r>
            <w:r w:rsidRPr="00C204CB">
              <w:rPr>
                <w:rFonts w:ascii="Times New Roman" w:hAnsi="Times New Roman"/>
                <w:b/>
                <w:bCs/>
                <w:color w:val="000000" w:themeColor="text1"/>
                <w:sz w:val="24"/>
                <w:szCs w:val="24"/>
              </w:rPr>
              <w:t xml:space="preserve"> </w:t>
            </w:r>
            <w:r w:rsidRPr="00C204CB">
              <w:rPr>
                <w:rFonts w:ascii="Times New Roman" w:hAnsi="Times New Roman"/>
                <w:color w:val="000000" w:themeColor="text1"/>
                <w:sz w:val="24"/>
                <w:szCs w:val="24"/>
              </w:rPr>
              <w:t>aastat.</w:t>
            </w:r>
          </w:p>
        </w:tc>
        <w:tc>
          <w:tcPr>
            <w:tcW w:w="1670" w:type="dxa"/>
          </w:tcPr>
          <w:p w14:paraId="7894F192" w14:textId="30E5841D" w:rsidR="004F31F7" w:rsidRPr="00C204CB" w:rsidRDefault="004F31F7" w:rsidP="004F31F7">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Jah</w:t>
            </w:r>
          </w:p>
        </w:tc>
        <w:tc>
          <w:tcPr>
            <w:tcW w:w="4705" w:type="dxa"/>
          </w:tcPr>
          <w:p w14:paraId="700A234D" w14:textId="77777777" w:rsidR="004F31F7" w:rsidRDefault="004F31F7" w:rsidP="004F31F7">
            <w:pPr>
              <w:rPr>
                <w:rFonts w:ascii="Times New Roman" w:hAnsi="Times New Roman"/>
                <w:color w:val="000000" w:themeColor="text1"/>
                <w:sz w:val="24"/>
                <w:szCs w:val="24"/>
              </w:rPr>
            </w:pPr>
            <w:r w:rsidRPr="00772547">
              <w:rPr>
                <w:rFonts w:ascii="Times New Roman" w:hAnsi="Times New Roman"/>
                <w:color w:val="000000" w:themeColor="text1"/>
                <w:sz w:val="24"/>
                <w:szCs w:val="24"/>
              </w:rPr>
              <w:t>Manual_user_CM.pdf</w:t>
            </w:r>
            <w:r>
              <w:rPr>
                <w:rFonts w:ascii="Times New Roman" w:hAnsi="Times New Roman"/>
                <w:color w:val="000000" w:themeColor="text1"/>
                <w:sz w:val="24"/>
                <w:szCs w:val="24"/>
              </w:rPr>
              <w:t>,</w:t>
            </w:r>
          </w:p>
          <w:p w14:paraId="0504754A" w14:textId="4FF927D9" w:rsidR="004F31F7" w:rsidRPr="00C204CB" w:rsidRDefault="004F31F7" w:rsidP="004F31F7">
            <w:pPr>
              <w:rPr>
                <w:rFonts w:ascii="Times New Roman" w:hAnsi="Times New Roman"/>
                <w:color w:val="000000" w:themeColor="text1"/>
                <w:sz w:val="24"/>
                <w:szCs w:val="24"/>
              </w:rPr>
            </w:pPr>
            <w:r>
              <w:rPr>
                <w:rFonts w:ascii="Times New Roman" w:hAnsi="Times New Roman"/>
                <w:color w:val="000000" w:themeColor="text1"/>
                <w:sz w:val="24"/>
                <w:szCs w:val="24"/>
              </w:rPr>
              <w:t>lk 43</w:t>
            </w:r>
          </w:p>
        </w:tc>
      </w:tr>
      <w:tr w:rsidR="00A540D0" w:rsidRPr="00C204CB" w14:paraId="0BBFD4DA" w14:textId="77777777" w:rsidTr="002B236A">
        <w:tc>
          <w:tcPr>
            <w:tcW w:w="4081" w:type="dxa"/>
          </w:tcPr>
          <w:p w14:paraId="7FD2A325" w14:textId="77777777" w:rsidR="00A540D0" w:rsidRPr="00C204CB" w:rsidRDefault="00A540D0" w:rsidP="00A540D0">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Rakenduse tarkvara peab olema varustatud tööks vajaliku andmebaasilitsentsiga (iga-aastaselt  umbes 10 000 preparaadiklaasi). Andmebaasi maht peab olema piisavalt suur, et kuvada kuue kuu jooksul skanneeritud kujutised online`is. Pakkuja esitab pakkumuses nõuded kettamassiivile 10 000 uuringu säilitamiseks ja nende reaalajas kuvamiseks 10 samaaegsel kasutajal.</w:t>
            </w:r>
          </w:p>
        </w:tc>
        <w:tc>
          <w:tcPr>
            <w:tcW w:w="1670" w:type="dxa"/>
          </w:tcPr>
          <w:p w14:paraId="1BFF9D31" w14:textId="77777777" w:rsidR="00FD6719" w:rsidRDefault="00FD6719" w:rsidP="00FD6719">
            <w:pPr>
              <w:rPr>
                <w:rFonts w:ascii="Times New Roman" w:hAnsi="Times New Roman"/>
                <w:color w:val="000000" w:themeColor="text1"/>
                <w:sz w:val="24"/>
                <w:szCs w:val="24"/>
              </w:rPr>
            </w:pPr>
            <w:r>
              <w:rPr>
                <w:rFonts w:ascii="Times New Roman" w:hAnsi="Times New Roman"/>
                <w:color w:val="000000" w:themeColor="text1"/>
                <w:sz w:val="24"/>
                <w:szCs w:val="24"/>
              </w:rPr>
              <w:t>Jah, 10000 klaasi vajab</w:t>
            </w:r>
          </w:p>
          <w:p w14:paraId="4EC9AFC3" w14:textId="383E19F9" w:rsidR="00A540D0" w:rsidRPr="00C204CB" w:rsidRDefault="00FD6719" w:rsidP="00FD6719">
            <w:pPr>
              <w:rPr>
                <w:rFonts w:ascii="Times New Roman" w:hAnsi="Times New Roman"/>
                <w:color w:val="000000" w:themeColor="text1"/>
                <w:sz w:val="24"/>
                <w:szCs w:val="24"/>
              </w:rPr>
            </w:pPr>
            <w:r>
              <w:rPr>
                <w:rFonts w:ascii="Times New Roman" w:hAnsi="Times New Roman"/>
                <w:color w:val="000000" w:themeColor="text1"/>
                <w:sz w:val="24"/>
                <w:szCs w:val="24"/>
              </w:rPr>
              <w:t>30TB mis on ületatud punktis 4.4</w:t>
            </w:r>
          </w:p>
        </w:tc>
        <w:tc>
          <w:tcPr>
            <w:tcW w:w="4705" w:type="dxa"/>
          </w:tcPr>
          <w:p w14:paraId="650DA72B" w14:textId="77777777" w:rsidR="00A540D0" w:rsidRDefault="00A540D0" w:rsidP="00A540D0">
            <w:pPr>
              <w:rPr>
                <w:rFonts w:ascii="Times New Roman" w:hAnsi="Times New Roman"/>
                <w:color w:val="000000" w:themeColor="text1"/>
                <w:sz w:val="24"/>
                <w:szCs w:val="24"/>
              </w:rPr>
            </w:pPr>
            <w:r w:rsidRPr="00F15381">
              <w:rPr>
                <w:rFonts w:ascii="Times New Roman" w:hAnsi="Times New Roman"/>
                <w:color w:val="000000" w:themeColor="text1"/>
                <w:sz w:val="24"/>
                <w:szCs w:val="24"/>
              </w:rPr>
              <w:t>DX_ordering.pdf</w:t>
            </w:r>
            <w:r>
              <w:rPr>
                <w:rFonts w:ascii="Times New Roman" w:hAnsi="Times New Roman"/>
                <w:color w:val="000000" w:themeColor="text1"/>
                <w:sz w:val="24"/>
                <w:szCs w:val="24"/>
              </w:rPr>
              <w:t xml:space="preserve">, </w:t>
            </w:r>
          </w:p>
          <w:p w14:paraId="57D31913" w14:textId="77777777" w:rsidR="00A540D0" w:rsidRDefault="00A540D0" w:rsidP="00A540D0">
            <w:pPr>
              <w:rPr>
                <w:rFonts w:ascii="Times New Roman" w:hAnsi="Times New Roman"/>
                <w:color w:val="000000" w:themeColor="text1"/>
                <w:sz w:val="24"/>
                <w:szCs w:val="24"/>
              </w:rPr>
            </w:pPr>
            <w:r>
              <w:rPr>
                <w:rFonts w:ascii="Times New Roman" w:hAnsi="Times New Roman"/>
                <w:color w:val="000000" w:themeColor="text1"/>
                <w:sz w:val="24"/>
                <w:szCs w:val="24"/>
              </w:rPr>
              <w:t>lk 4</w:t>
            </w:r>
          </w:p>
          <w:p w14:paraId="5875E2CA" w14:textId="77777777" w:rsidR="00A540D0" w:rsidRDefault="00A540D0" w:rsidP="00A540D0">
            <w:pPr>
              <w:rPr>
                <w:rFonts w:ascii="Times New Roman" w:hAnsi="Times New Roman"/>
                <w:color w:val="000000" w:themeColor="text1"/>
                <w:sz w:val="24"/>
                <w:szCs w:val="24"/>
              </w:rPr>
            </w:pPr>
          </w:p>
          <w:p w14:paraId="3D8A4702" w14:textId="77777777" w:rsidR="00A540D0" w:rsidRDefault="00A540D0" w:rsidP="00A540D0">
            <w:pPr>
              <w:rPr>
                <w:rFonts w:ascii="Times New Roman" w:hAnsi="Times New Roman"/>
                <w:color w:val="000000" w:themeColor="text1"/>
                <w:sz w:val="24"/>
                <w:szCs w:val="24"/>
              </w:rPr>
            </w:pPr>
            <w:r w:rsidRPr="009D0992">
              <w:rPr>
                <w:rFonts w:ascii="Times New Roman" w:hAnsi="Times New Roman"/>
                <w:color w:val="000000" w:themeColor="text1"/>
                <w:sz w:val="24"/>
                <w:szCs w:val="24"/>
              </w:rPr>
              <w:t>Manual_admin_CM.pdf</w:t>
            </w:r>
            <w:r>
              <w:rPr>
                <w:rFonts w:ascii="Times New Roman" w:hAnsi="Times New Roman"/>
                <w:color w:val="000000" w:themeColor="text1"/>
                <w:sz w:val="24"/>
                <w:szCs w:val="24"/>
              </w:rPr>
              <w:t>,</w:t>
            </w:r>
          </w:p>
          <w:p w14:paraId="2A68A648" w14:textId="7CD2F994" w:rsidR="00A540D0" w:rsidRPr="00C204CB" w:rsidRDefault="00A540D0" w:rsidP="00A540D0">
            <w:pPr>
              <w:rPr>
                <w:rFonts w:ascii="Times New Roman" w:hAnsi="Times New Roman"/>
                <w:color w:val="000000" w:themeColor="text1"/>
                <w:sz w:val="24"/>
                <w:szCs w:val="24"/>
              </w:rPr>
            </w:pPr>
            <w:r>
              <w:rPr>
                <w:rFonts w:ascii="Times New Roman" w:hAnsi="Times New Roman"/>
                <w:color w:val="000000" w:themeColor="text1"/>
                <w:sz w:val="24"/>
                <w:szCs w:val="24"/>
              </w:rPr>
              <w:t>lk 76</w:t>
            </w:r>
          </w:p>
        </w:tc>
      </w:tr>
      <w:tr w:rsidR="00121B02" w:rsidRPr="00C204CB" w14:paraId="075F3659" w14:textId="77777777" w:rsidTr="002B236A">
        <w:tc>
          <w:tcPr>
            <w:tcW w:w="4081" w:type="dxa"/>
          </w:tcPr>
          <w:p w14:paraId="5955679D" w14:textId="77777777" w:rsidR="00121B02" w:rsidRPr="00C204CB" w:rsidRDefault="00121B02" w:rsidP="00121B02">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Pakkuja tagab litsentsid samaaegseks kasutamiseks vähemalt 10le kasutajale.</w:t>
            </w:r>
          </w:p>
        </w:tc>
        <w:tc>
          <w:tcPr>
            <w:tcW w:w="1670" w:type="dxa"/>
          </w:tcPr>
          <w:p w14:paraId="3C74E99F" w14:textId="620D9C83" w:rsidR="00121B02" w:rsidRPr="00C204CB" w:rsidRDefault="00121B02" w:rsidP="00121B02">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3F3A3896" w14:textId="77777777" w:rsidR="00121B02" w:rsidRDefault="00121B02" w:rsidP="00121B02">
            <w:pPr>
              <w:rPr>
                <w:rFonts w:ascii="Times New Roman" w:hAnsi="Times New Roman"/>
                <w:color w:val="000000" w:themeColor="text1"/>
                <w:sz w:val="24"/>
                <w:szCs w:val="24"/>
              </w:rPr>
            </w:pPr>
            <w:r w:rsidRPr="00F15381">
              <w:rPr>
                <w:rFonts w:ascii="Times New Roman" w:hAnsi="Times New Roman"/>
                <w:color w:val="000000" w:themeColor="text1"/>
                <w:sz w:val="24"/>
                <w:szCs w:val="24"/>
              </w:rPr>
              <w:t>DX_ordering.pdf</w:t>
            </w:r>
            <w:r>
              <w:rPr>
                <w:rFonts w:ascii="Times New Roman" w:hAnsi="Times New Roman"/>
                <w:color w:val="000000" w:themeColor="text1"/>
                <w:sz w:val="24"/>
                <w:szCs w:val="24"/>
              </w:rPr>
              <w:t xml:space="preserve">, </w:t>
            </w:r>
          </w:p>
          <w:p w14:paraId="6C334EB4" w14:textId="7CF3FD73" w:rsidR="00121B02" w:rsidRPr="00C204CB" w:rsidRDefault="00121B02" w:rsidP="00121B02">
            <w:pPr>
              <w:rPr>
                <w:rFonts w:ascii="Times New Roman" w:hAnsi="Times New Roman"/>
                <w:color w:val="000000" w:themeColor="text1"/>
                <w:sz w:val="24"/>
                <w:szCs w:val="24"/>
              </w:rPr>
            </w:pPr>
            <w:r>
              <w:rPr>
                <w:rFonts w:ascii="Times New Roman" w:hAnsi="Times New Roman"/>
                <w:color w:val="000000" w:themeColor="text1"/>
                <w:sz w:val="24"/>
                <w:szCs w:val="24"/>
              </w:rPr>
              <w:t>lk 4</w:t>
            </w:r>
          </w:p>
        </w:tc>
      </w:tr>
      <w:tr w:rsidR="00C619A3" w:rsidRPr="00C204CB" w14:paraId="4A078ED8" w14:textId="77777777" w:rsidTr="002B236A">
        <w:tc>
          <w:tcPr>
            <w:tcW w:w="4081" w:type="dxa"/>
          </w:tcPr>
          <w:p w14:paraId="6AB4979F" w14:textId="77777777" w:rsidR="00C619A3" w:rsidRPr="00C204CB" w:rsidRDefault="00C619A3" w:rsidP="00C619A3">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Pakkuja vastutab, et Pakkumuses seatud nõuete täitmisel Hankija poolt, toimib tarkvara samaväärse kiirusega nagu toimivad teised turul olevad digipatoloogia tarkvarad.</w:t>
            </w:r>
          </w:p>
        </w:tc>
        <w:tc>
          <w:tcPr>
            <w:tcW w:w="1670" w:type="dxa"/>
          </w:tcPr>
          <w:p w14:paraId="2D299DCF" w14:textId="1CAFE62A" w:rsidR="00C619A3" w:rsidRPr="00C619A3" w:rsidRDefault="00C619A3" w:rsidP="00C619A3">
            <w:pPr>
              <w:rPr>
                <w:rFonts w:ascii="Times New Roman" w:hAnsi="Times New Roman"/>
                <w:color w:val="000000" w:themeColor="text1"/>
                <w:sz w:val="24"/>
                <w:szCs w:val="24"/>
              </w:rPr>
            </w:pPr>
            <w:r w:rsidRPr="00C619A3">
              <w:rPr>
                <w:rFonts w:ascii="Times New Roman" w:hAnsi="Times New Roman"/>
                <w:color w:val="000000" w:themeColor="text1"/>
                <w:sz w:val="24"/>
                <w:szCs w:val="24"/>
              </w:rPr>
              <w:t>Jah</w:t>
            </w:r>
          </w:p>
        </w:tc>
        <w:tc>
          <w:tcPr>
            <w:tcW w:w="4705" w:type="dxa"/>
          </w:tcPr>
          <w:p w14:paraId="231D8B2A" w14:textId="77777777" w:rsidR="00C619A3" w:rsidRPr="00C619A3" w:rsidRDefault="00C619A3" w:rsidP="00C619A3">
            <w:pPr>
              <w:rPr>
                <w:rFonts w:ascii="Times New Roman" w:hAnsi="Times New Roman"/>
                <w:color w:val="000000" w:themeColor="text1"/>
                <w:sz w:val="24"/>
                <w:szCs w:val="24"/>
              </w:rPr>
            </w:pPr>
            <w:r w:rsidRPr="00C619A3">
              <w:rPr>
                <w:rFonts w:ascii="Times New Roman" w:hAnsi="Times New Roman"/>
                <w:color w:val="000000" w:themeColor="text1"/>
                <w:sz w:val="24"/>
                <w:szCs w:val="24"/>
              </w:rPr>
              <w:t>DX_brochure.pdf,</w:t>
            </w:r>
          </w:p>
          <w:p w14:paraId="3097C905" w14:textId="3F707CAF" w:rsidR="00C619A3" w:rsidRPr="00C619A3" w:rsidRDefault="00C619A3" w:rsidP="00C619A3">
            <w:pPr>
              <w:rPr>
                <w:rFonts w:ascii="Times New Roman" w:hAnsi="Times New Roman"/>
                <w:color w:val="000000" w:themeColor="text1"/>
                <w:sz w:val="24"/>
                <w:szCs w:val="24"/>
              </w:rPr>
            </w:pPr>
            <w:r w:rsidRPr="00C619A3">
              <w:rPr>
                <w:rFonts w:ascii="Times New Roman" w:hAnsi="Times New Roman"/>
                <w:color w:val="000000" w:themeColor="text1"/>
                <w:sz w:val="24"/>
                <w:szCs w:val="24"/>
              </w:rPr>
              <w:t>lk 2</w:t>
            </w:r>
          </w:p>
        </w:tc>
      </w:tr>
      <w:tr w:rsidR="00C619A3" w:rsidRPr="00C204CB" w14:paraId="13D0EB00" w14:textId="77777777" w:rsidTr="002B236A">
        <w:tc>
          <w:tcPr>
            <w:tcW w:w="4081" w:type="dxa"/>
          </w:tcPr>
          <w:p w14:paraId="1EFFDFFE" w14:textId="77777777" w:rsidR="00C619A3" w:rsidRPr="00C204CB" w:rsidRDefault="00C619A3" w:rsidP="00C619A3">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Pakkuja seadistab rakenduse tarkvara, kannab kõik sellega seonduvad kulud ning tagab hankija personali</w:t>
            </w:r>
            <w:r>
              <w:rPr>
                <w:rFonts w:ascii="Times New Roman" w:hAnsi="Times New Roman"/>
                <w:color w:val="000000" w:themeColor="text1"/>
                <w:sz w:val="24"/>
                <w:szCs w:val="24"/>
              </w:rPr>
              <w:t xml:space="preserve"> (kuni 10 kasutajat)</w:t>
            </w:r>
            <w:r w:rsidRPr="00C204CB">
              <w:rPr>
                <w:rFonts w:ascii="Times New Roman" w:hAnsi="Times New Roman"/>
                <w:color w:val="000000" w:themeColor="text1"/>
                <w:sz w:val="24"/>
                <w:szCs w:val="24"/>
              </w:rPr>
              <w:t xml:space="preserve"> koolituse rakenduse tarkvara seadistuse teemal</w:t>
            </w:r>
            <w:r>
              <w:rPr>
                <w:rFonts w:ascii="Times New Roman" w:hAnsi="Times New Roman"/>
                <w:color w:val="000000" w:themeColor="text1"/>
                <w:sz w:val="24"/>
                <w:szCs w:val="24"/>
              </w:rPr>
              <w:t xml:space="preserve"> pärast seadme paigaldamist.</w:t>
            </w:r>
            <w:r w:rsidRPr="00C204CB">
              <w:rPr>
                <w:rFonts w:ascii="Times New Roman" w:hAnsi="Times New Roman"/>
                <w:color w:val="000000" w:themeColor="text1"/>
                <w:sz w:val="24"/>
                <w:szCs w:val="24"/>
              </w:rPr>
              <w:t xml:space="preserve"> Pakkuja esitab rakenduse tarkvara konfigureerimise juhendid ja loodud ühenduste kirjeldused</w:t>
            </w:r>
            <w:r>
              <w:rPr>
                <w:rFonts w:ascii="Times New Roman" w:hAnsi="Times New Roman"/>
                <w:color w:val="000000" w:themeColor="text1"/>
                <w:sz w:val="24"/>
                <w:szCs w:val="24"/>
              </w:rPr>
              <w:t xml:space="preserve"> seadme paigaldamisel</w:t>
            </w:r>
            <w:r w:rsidRPr="00C204CB">
              <w:rPr>
                <w:rFonts w:ascii="Times New Roman" w:hAnsi="Times New Roman"/>
                <w:color w:val="000000" w:themeColor="text1"/>
                <w:sz w:val="24"/>
                <w:szCs w:val="24"/>
              </w:rPr>
              <w:t>.</w:t>
            </w:r>
          </w:p>
        </w:tc>
        <w:tc>
          <w:tcPr>
            <w:tcW w:w="1670" w:type="dxa"/>
          </w:tcPr>
          <w:p w14:paraId="5940DFD9" w14:textId="533CD360" w:rsidR="00C619A3" w:rsidRPr="00C204CB" w:rsidRDefault="004D35E8" w:rsidP="00C619A3">
            <w:pPr>
              <w:rPr>
                <w:rFonts w:ascii="Times New Roman" w:hAnsi="Times New Roman"/>
                <w:color w:val="000000" w:themeColor="text1"/>
                <w:sz w:val="24"/>
                <w:szCs w:val="24"/>
              </w:rPr>
            </w:pPr>
            <w:r>
              <w:rPr>
                <w:rFonts w:ascii="Times New Roman" w:hAnsi="Times New Roman"/>
                <w:color w:val="000000" w:themeColor="text1"/>
                <w:sz w:val="24"/>
                <w:szCs w:val="24"/>
              </w:rPr>
              <w:t>Jah</w:t>
            </w:r>
            <w:r w:rsidR="00FC4152">
              <w:rPr>
                <w:rFonts w:ascii="Times New Roman" w:hAnsi="Times New Roman"/>
                <w:color w:val="000000" w:themeColor="text1"/>
                <w:sz w:val="24"/>
                <w:szCs w:val="24"/>
              </w:rPr>
              <w:t>, sisaldab integratsiooni töid infosüsteemiga</w:t>
            </w:r>
          </w:p>
        </w:tc>
        <w:tc>
          <w:tcPr>
            <w:tcW w:w="4705" w:type="dxa"/>
          </w:tcPr>
          <w:p w14:paraId="10070C98" w14:textId="77777777" w:rsidR="00C619A3" w:rsidRDefault="007D5611" w:rsidP="00C619A3">
            <w:pPr>
              <w:rPr>
                <w:rFonts w:ascii="Times New Roman" w:hAnsi="Times New Roman"/>
                <w:color w:val="000000" w:themeColor="text1"/>
                <w:sz w:val="24"/>
                <w:szCs w:val="24"/>
              </w:rPr>
            </w:pPr>
            <w:r w:rsidRPr="007D5611">
              <w:rPr>
                <w:rFonts w:ascii="Times New Roman" w:hAnsi="Times New Roman"/>
                <w:color w:val="000000" w:themeColor="text1"/>
                <w:sz w:val="24"/>
                <w:szCs w:val="24"/>
              </w:rPr>
              <w:t>3DHISTECH_Hendrik Ülpre 1.pdf</w:t>
            </w:r>
          </w:p>
          <w:p w14:paraId="28D87A19" w14:textId="4340D55D" w:rsidR="00934CAF" w:rsidRPr="00C204CB" w:rsidRDefault="00934CAF" w:rsidP="00C619A3">
            <w:pPr>
              <w:rPr>
                <w:rFonts w:ascii="Times New Roman" w:hAnsi="Times New Roman"/>
                <w:color w:val="000000" w:themeColor="text1"/>
                <w:sz w:val="24"/>
                <w:szCs w:val="24"/>
              </w:rPr>
            </w:pPr>
            <w:r w:rsidRPr="00934CAF">
              <w:rPr>
                <w:rFonts w:ascii="Times New Roman" w:hAnsi="Times New Roman"/>
                <w:color w:val="000000" w:themeColor="text1"/>
                <w:sz w:val="24"/>
                <w:szCs w:val="24"/>
              </w:rPr>
              <w:t>Manual_admin_CM.pdf</w:t>
            </w:r>
          </w:p>
        </w:tc>
      </w:tr>
      <w:tr w:rsidR="00CF1158" w:rsidRPr="00C204CB" w14:paraId="5689E4D0" w14:textId="77777777" w:rsidTr="002B236A">
        <w:tc>
          <w:tcPr>
            <w:tcW w:w="4081" w:type="dxa"/>
          </w:tcPr>
          <w:p w14:paraId="50D41147" w14:textId="77777777" w:rsidR="00CF1158" w:rsidRPr="00C204CB" w:rsidRDefault="00CF1158" w:rsidP="00CF1158">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 xml:space="preserve">Pakutaval digipatoloogia süsteemil peab olema võrguliides. </w:t>
            </w:r>
          </w:p>
        </w:tc>
        <w:tc>
          <w:tcPr>
            <w:tcW w:w="1670" w:type="dxa"/>
          </w:tcPr>
          <w:p w14:paraId="72A7A60F" w14:textId="6F79C06E" w:rsidR="00CF1158" w:rsidRPr="00C204CB" w:rsidRDefault="00CF1158" w:rsidP="00CF1158">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2CD83678" w14:textId="77777777" w:rsidR="00CF1158" w:rsidRDefault="00CF1158" w:rsidP="00CF1158">
            <w:pPr>
              <w:rPr>
                <w:rFonts w:ascii="Times New Roman" w:hAnsi="Times New Roman"/>
                <w:color w:val="000000" w:themeColor="text1"/>
                <w:sz w:val="24"/>
                <w:szCs w:val="24"/>
              </w:rPr>
            </w:pPr>
            <w:r w:rsidRPr="00E575E0">
              <w:rPr>
                <w:rFonts w:ascii="Times New Roman" w:hAnsi="Times New Roman"/>
                <w:color w:val="000000" w:themeColor="text1"/>
                <w:sz w:val="24"/>
                <w:szCs w:val="24"/>
              </w:rPr>
              <w:t>Manual_admin_CM.pdf</w:t>
            </w:r>
            <w:r>
              <w:rPr>
                <w:rFonts w:ascii="Times New Roman" w:hAnsi="Times New Roman"/>
                <w:color w:val="000000" w:themeColor="text1"/>
                <w:sz w:val="24"/>
                <w:szCs w:val="24"/>
              </w:rPr>
              <w:t>,</w:t>
            </w:r>
          </w:p>
          <w:p w14:paraId="249A826A" w14:textId="7DAE72D4" w:rsidR="00CF1158" w:rsidRPr="00C204CB" w:rsidRDefault="00CF1158" w:rsidP="00CF1158">
            <w:pPr>
              <w:rPr>
                <w:rFonts w:ascii="Times New Roman" w:hAnsi="Times New Roman"/>
                <w:color w:val="000000" w:themeColor="text1"/>
                <w:sz w:val="24"/>
                <w:szCs w:val="24"/>
              </w:rPr>
            </w:pPr>
            <w:r>
              <w:rPr>
                <w:rFonts w:ascii="Times New Roman" w:hAnsi="Times New Roman"/>
                <w:color w:val="000000" w:themeColor="text1"/>
                <w:sz w:val="24"/>
                <w:szCs w:val="24"/>
              </w:rPr>
              <w:t>lk 66</w:t>
            </w:r>
          </w:p>
        </w:tc>
      </w:tr>
      <w:tr w:rsidR="00CF1158" w:rsidRPr="00C204CB" w14:paraId="09AF7705" w14:textId="77777777" w:rsidTr="002B236A">
        <w:tc>
          <w:tcPr>
            <w:tcW w:w="4081" w:type="dxa"/>
          </w:tcPr>
          <w:p w14:paraId="031BE445" w14:textId="77777777" w:rsidR="00CF1158" w:rsidRPr="00C204CB" w:rsidRDefault="00CF1158" w:rsidP="00CF1158">
            <w:pPr>
              <w:numPr>
                <w:ilvl w:val="1"/>
                <w:numId w:val="3"/>
              </w:numPr>
              <w:jc w:val="both"/>
              <w:rPr>
                <w:rFonts w:ascii="Times New Roman" w:hAnsi="Times New Roman"/>
                <w:b/>
                <w:bCs/>
                <w:color w:val="000000" w:themeColor="text1"/>
                <w:sz w:val="24"/>
                <w:szCs w:val="24"/>
              </w:rPr>
            </w:pPr>
            <w:r w:rsidRPr="00C204C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Seadme </w:t>
            </w:r>
            <w:r w:rsidRPr="00A214E1">
              <w:rPr>
                <w:rFonts w:ascii="Times New Roman" w:hAnsi="Times New Roman"/>
                <w:b/>
                <w:bCs/>
                <w:color w:val="000000" w:themeColor="text1"/>
                <w:sz w:val="24"/>
                <w:szCs w:val="24"/>
              </w:rPr>
              <w:t>eestikeelne</w:t>
            </w:r>
            <w:r w:rsidRPr="00C204CB">
              <w:rPr>
                <w:rFonts w:ascii="Times New Roman" w:hAnsi="Times New Roman"/>
                <w:color w:val="000000" w:themeColor="text1"/>
                <w:sz w:val="24"/>
                <w:szCs w:val="24"/>
              </w:rPr>
              <w:t xml:space="preserve"> kasutusjuhend esitatakse pdf kujul hiljemalt seadme üleandmisel.</w:t>
            </w:r>
          </w:p>
        </w:tc>
        <w:tc>
          <w:tcPr>
            <w:tcW w:w="1670" w:type="dxa"/>
          </w:tcPr>
          <w:p w14:paraId="6010E356" w14:textId="6BBEBA0D" w:rsidR="00CF1158" w:rsidRPr="00C204CB" w:rsidRDefault="00E301E3" w:rsidP="00CF1158">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02EE43E6" w14:textId="6B11ABCF" w:rsidR="00CF1158" w:rsidRPr="00C204CB" w:rsidRDefault="00CF1158" w:rsidP="00CF1158">
            <w:pPr>
              <w:rPr>
                <w:rFonts w:ascii="Times New Roman" w:hAnsi="Times New Roman"/>
                <w:color w:val="000000" w:themeColor="text1"/>
                <w:sz w:val="24"/>
                <w:szCs w:val="24"/>
              </w:rPr>
            </w:pPr>
          </w:p>
        </w:tc>
      </w:tr>
      <w:tr w:rsidR="00CF1158" w:rsidRPr="00C204CB" w14:paraId="0D3B8F35" w14:textId="77777777" w:rsidTr="002B236A">
        <w:tc>
          <w:tcPr>
            <w:tcW w:w="4081" w:type="dxa"/>
            <w:shd w:val="clear" w:color="auto" w:fill="DEEAF6" w:themeFill="accent5" w:themeFillTint="33"/>
          </w:tcPr>
          <w:p w14:paraId="2B75B198" w14:textId="77777777" w:rsidR="00CF1158" w:rsidRPr="00C204CB" w:rsidRDefault="00CF1158" w:rsidP="00CF1158">
            <w:pPr>
              <w:numPr>
                <w:ilvl w:val="0"/>
                <w:numId w:val="3"/>
              </w:numPr>
              <w:jc w:val="both"/>
              <w:rPr>
                <w:rFonts w:ascii="Times New Roman" w:hAnsi="Times New Roman"/>
                <w:b/>
                <w:bCs/>
                <w:color w:val="000000" w:themeColor="text1"/>
                <w:sz w:val="24"/>
                <w:szCs w:val="24"/>
              </w:rPr>
            </w:pPr>
            <w:r w:rsidRPr="00C204CB">
              <w:rPr>
                <w:rFonts w:ascii="Times New Roman" w:hAnsi="Times New Roman"/>
                <w:b/>
                <w:bCs/>
                <w:color w:val="000000" w:themeColor="text1"/>
                <w:sz w:val="24"/>
                <w:szCs w:val="24"/>
              </w:rPr>
              <w:t>Server</w:t>
            </w:r>
          </w:p>
        </w:tc>
        <w:tc>
          <w:tcPr>
            <w:tcW w:w="1670" w:type="dxa"/>
            <w:shd w:val="clear" w:color="auto" w:fill="DEEAF6" w:themeFill="accent5" w:themeFillTint="33"/>
          </w:tcPr>
          <w:p w14:paraId="5D2AD638" w14:textId="77777777" w:rsidR="00CF1158" w:rsidRPr="00C204CB" w:rsidRDefault="00CF1158" w:rsidP="00CF1158">
            <w:pPr>
              <w:rPr>
                <w:rFonts w:ascii="Times New Roman" w:hAnsi="Times New Roman"/>
                <w:color w:val="000000" w:themeColor="text1"/>
                <w:sz w:val="24"/>
                <w:szCs w:val="24"/>
              </w:rPr>
            </w:pPr>
          </w:p>
        </w:tc>
        <w:tc>
          <w:tcPr>
            <w:tcW w:w="4705" w:type="dxa"/>
            <w:shd w:val="clear" w:color="auto" w:fill="DEEAF6" w:themeFill="accent5" w:themeFillTint="33"/>
          </w:tcPr>
          <w:p w14:paraId="4F691446" w14:textId="77777777" w:rsidR="00CF1158" w:rsidRPr="00C204CB" w:rsidRDefault="00CF1158" w:rsidP="00CF1158">
            <w:pPr>
              <w:rPr>
                <w:rFonts w:ascii="Times New Roman" w:hAnsi="Times New Roman"/>
                <w:color w:val="000000" w:themeColor="text1"/>
                <w:sz w:val="24"/>
                <w:szCs w:val="24"/>
              </w:rPr>
            </w:pPr>
          </w:p>
        </w:tc>
      </w:tr>
      <w:tr w:rsidR="00CF1158" w:rsidRPr="00C204CB" w14:paraId="416F629F" w14:textId="77777777" w:rsidTr="002B236A">
        <w:tc>
          <w:tcPr>
            <w:tcW w:w="4081" w:type="dxa"/>
            <w:shd w:val="clear" w:color="auto" w:fill="DEEAF6" w:themeFill="accent5" w:themeFillTint="33"/>
          </w:tcPr>
          <w:p w14:paraId="40F1AC8F" w14:textId="77777777" w:rsidR="00CF1158" w:rsidRPr="00C204CB" w:rsidRDefault="00CF1158" w:rsidP="00CF1158">
            <w:pPr>
              <w:jc w:val="both"/>
              <w:rPr>
                <w:rFonts w:ascii="Times New Roman" w:hAnsi="Times New Roman"/>
                <w:b/>
                <w:bCs/>
                <w:color w:val="000000" w:themeColor="text1"/>
                <w:sz w:val="24"/>
                <w:szCs w:val="24"/>
              </w:rPr>
            </w:pPr>
            <w:r w:rsidRPr="00C204CB">
              <w:rPr>
                <w:rFonts w:ascii="Times New Roman" w:hAnsi="Times New Roman"/>
                <w:b/>
                <w:bCs/>
                <w:color w:val="000000" w:themeColor="text1"/>
                <w:sz w:val="24"/>
                <w:szCs w:val="24"/>
              </w:rPr>
              <w:t>4.1 Rakenduse tarkvara serveril</w:t>
            </w:r>
          </w:p>
        </w:tc>
        <w:tc>
          <w:tcPr>
            <w:tcW w:w="1670" w:type="dxa"/>
            <w:shd w:val="clear" w:color="auto" w:fill="DEEAF6" w:themeFill="accent5" w:themeFillTint="33"/>
          </w:tcPr>
          <w:p w14:paraId="1275CEA8" w14:textId="77777777" w:rsidR="00CF1158" w:rsidRPr="00C204CB" w:rsidRDefault="00CF1158" w:rsidP="00CF1158">
            <w:pPr>
              <w:rPr>
                <w:rFonts w:ascii="Times New Roman" w:hAnsi="Times New Roman"/>
                <w:color w:val="000000" w:themeColor="text1"/>
                <w:sz w:val="24"/>
                <w:szCs w:val="24"/>
              </w:rPr>
            </w:pPr>
          </w:p>
        </w:tc>
        <w:tc>
          <w:tcPr>
            <w:tcW w:w="4705" w:type="dxa"/>
            <w:shd w:val="clear" w:color="auto" w:fill="DEEAF6" w:themeFill="accent5" w:themeFillTint="33"/>
          </w:tcPr>
          <w:p w14:paraId="4C85BB4D" w14:textId="77777777" w:rsidR="00CF1158" w:rsidRPr="00C204CB" w:rsidRDefault="00CF1158" w:rsidP="00CF1158">
            <w:pPr>
              <w:rPr>
                <w:rFonts w:ascii="Times New Roman" w:hAnsi="Times New Roman"/>
                <w:color w:val="000000" w:themeColor="text1"/>
                <w:sz w:val="24"/>
                <w:szCs w:val="24"/>
              </w:rPr>
            </w:pPr>
          </w:p>
        </w:tc>
      </w:tr>
      <w:tr w:rsidR="00CF1158" w:rsidRPr="00C204CB" w14:paraId="77E584D3" w14:textId="77777777" w:rsidTr="002B236A">
        <w:tc>
          <w:tcPr>
            <w:tcW w:w="4081" w:type="dxa"/>
          </w:tcPr>
          <w:p w14:paraId="69274BF2" w14:textId="77777777" w:rsidR="00CF1158" w:rsidRPr="00C204CB" w:rsidRDefault="00CF1158" w:rsidP="00CF1158">
            <w:p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Rakenduse tarkvara salvestab sk</w:t>
            </w:r>
            <w:r>
              <w:rPr>
                <w:rFonts w:ascii="Times New Roman" w:hAnsi="Times New Roman"/>
                <w:color w:val="000000" w:themeColor="text1"/>
                <w:sz w:val="24"/>
                <w:szCs w:val="24"/>
              </w:rPr>
              <w:t>a</w:t>
            </w:r>
            <w:r w:rsidRPr="00C204CB">
              <w:rPr>
                <w:rFonts w:ascii="Times New Roman" w:hAnsi="Times New Roman"/>
                <w:color w:val="000000" w:themeColor="text1"/>
                <w:sz w:val="24"/>
                <w:szCs w:val="24"/>
              </w:rPr>
              <w:t>nneri saadetud kujutised ja võimaldab vaatlustöökohtadel kujutistele ligipääsu.</w:t>
            </w:r>
          </w:p>
          <w:p w14:paraId="2399691E" w14:textId="77777777" w:rsidR="00CF1158" w:rsidRPr="00C204CB" w:rsidRDefault="00CF1158" w:rsidP="00CF1158">
            <w:pPr>
              <w:ind w:left="432"/>
              <w:jc w:val="both"/>
              <w:rPr>
                <w:rFonts w:ascii="Times New Roman" w:hAnsi="Times New Roman"/>
                <w:color w:val="000000" w:themeColor="text1"/>
                <w:sz w:val="24"/>
                <w:szCs w:val="24"/>
              </w:rPr>
            </w:pPr>
          </w:p>
        </w:tc>
        <w:tc>
          <w:tcPr>
            <w:tcW w:w="1670" w:type="dxa"/>
          </w:tcPr>
          <w:p w14:paraId="4F627472" w14:textId="53B8163A" w:rsidR="00CF1158" w:rsidRPr="00C204CB" w:rsidRDefault="002161A9" w:rsidP="00CF1158">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668A1B19" w14:textId="77777777" w:rsidR="00CF1158" w:rsidRDefault="002161A9" w:rsidP="00CF1158">
            <w:pPr>
              <w:rPr>
                <w:rFonts w:ascii="Times New Roman" w:hAnsi="Times New Roman"/>
                <w:color w:val="000000" w:themeColor="text1"/>
                <w:sz w:val="24"/>
                <w:szCs w:val="24"/>
              </w:rPr>
            </w:pPr>
            <w:r w:rsidRPr="002161A9">
              <w:rPr>
                <w:rFonts w:ascii="Times New Roman" w:hAnsi="Times New Roman"/>
                <w:color w:val="000000" w:themeColor="text1"/>
                <w:sz w:val="24"/>
                <w:szCs w:val="24"/>
              </w:rPr>
              <w:t>Manual_user_P250.pdf</w:t>
            </w:r>
          </w:p>
          <w:p w14:paraId="0F1A1D5F" w14:textId="19B58460" w:rsidR="002161A9" w:rsidRPr="00C204CB" w:rsidRDefault="002161A9" w:rsidP="00CF1158">
            <w:pPr>
              <w:rPr>
                <w:rFonts w:ascii="Times New Roman" w:hAnsi="Times New Roman"/>
                <w:color w:val="000000" w:themeColor="text1"/>
                <w:sz w:val="24"/>
                <w:szCs w:val="24"/>
              </w:rPr>
            </w:pPr>
            <w:r>
              <w:rPr>
                <w:rFonts w:ascii="Times New Roman" w:hAnsi="Times New Roman"/>
                <w:color w:val="000000" w:themeColor="text1"/>
                <w:sz w:val="24"/>
                <w:szCs w:val="24"/>
              </w:rPr>
              <w:t>lk 8</w:t>
            </w:r>
          </w:p>
        </w:tc>
      </w:tr>
      <w:tr w:rsidR="00CF1158" w:rsidRPr="00C204CB" w14:paraId="43BECC8D" w14:textId="77777777" w:rsidTr="002B236A">
        <w:tc>
          <w:tcPr>
            <w:tcW w:w="4081" w:type="dxa"/>
            <w:shd w:val="clear" w:color="auto" w:fill="DEEAF6" w:themeFill="accent5" w:themeFillTint="33"/>
          </w:tcPr>
          <w:p w14:paraId="3B257F26" w14:textId="77777777" w:rsidR="00CF1158" w:rsidRPr="00C204CB" w:rsidRDefault="00CF1158" w:rsidP="00CF1158">
            <w:pPr>
              <w:numPr>
                <w:ilvl w:val="1"/>
                <w:numId w:val="24"/>
              </w:numPr>
              <w:jc w:val="both"/>
              <w:rPr>
                <w:rFonts w:ascii="Times New Roman" w:hAnsi="Times New Roman"/>
                <w:color w:val="000000" w:themeColor="text1"/>
                <w:sz w:val="24"/>
                <w:szCs w:val="24"/>
              </w:rPr>
            </w:pPr>
            <w:r w:rsidRPr="008E4753">
              <w:rPr>
                <w:rFonts w:ascii="Times New Roman" w:hAnsi="Times New Roman"/>
                <w:b/>
                <w:bCs/>
                <w:color w:val="000000"/>
                <w:sz w:val="24"/>
                <w:szCs w:val="24"/>
              </w:rPr>
              <w:tab/>
              <w:t>Rakenduse server x 2tk (klaster)</w:t>
            </w:r>
          </w:p>
        </w:tc>
        <w:tc>
          <w:tcPr>
            <w:tcW w:w="1670" w:type="dxa"/>
            <w:shd w:val="clear" w:color="auto" w:fill="DEEAF6" w:themeFill="accent5" w:themeFillTint="33"/>
          </w:tcPr>
          <w:p w14:paraId="288BAF3F" w14:textId="77777777" w:rsidR="00CF1158" w:rsidRPr="00C204CB" w:rsidRDefault="00CF1158" w:rsidP="00CF1158">
            <w:pPr>
              <w:rPr>
                <w:rFonts w:ascii="Times New Roman" w:hAnsi="Times New Roman"/>
                <w:color w:val="000000" w:themeColor="text1"/>
                <w:sz w:val="24"/>
                <w:szCs w:val="24"/>
              </w:rPr>
            </w:pPr>
          </w:p>
        </w:tc>
        <w:tc>
          <w:tcPr>
            <w:tcW w:w="4705" w:type="dxa"/>
            <w:shd w:val="clear" w:color="auto" w:fill="DEEAF6" w:themeFill="accent5" w:themeFillTint="33"/>
          </w:tcPr>
          <w:p w14:paraId="11CEC095" w14:textId="77777777" w:rsidR="00CF1158" w:rsidRPr="00C204CB" w:rsidRDefault="00CF1158" w:rsidP="00CF1158">
            <w:pPr>
              <w:rPr>
                <w:rFonts w:ascii="Times New Roman" w:hAnsi="Times New Roman"/>
                <w:color w:val="000000" w:themeColor="text1"/>
                <w:sz w:val="24"/>
                <w:szCs w:val="24"/>
              </w:rPr>
            </w:pPr>
          </w:p>
        </w:tc>
      </w:tr>
      <w:tr w:rsidR="00CF1158" w:rsidRPr="00C204CB" w14:paraId="6047D353" w14:textId="77777777" w:rsidTr="002B236A">
        <w:tc>
          <w:tcPr>
            <w:tcW w:w="4081" w:type="dxa"/>
          </w:tcPr>
          <w:p w14:paraId="09BA0E73" w14:textId="77777777" w:rsidR="00CF1158" w:rsidRPr="00C204CB" w:rsidRDefault="00CF1158" w:rsidP="00CF1158">
            <w:p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lastRenderedPageBreak/>
              <w:t>4.2.</w:t>
            </w:r>
            <w:r>
              <w:rPr>
                <w:rFonts w:ascii="Times New Roman" w:hAnsi="Times New Roman"/>
                <w:color w:val="000000" w:themeColor="text1"/>
                <w:sz w:val="24"/>
                <w:szCs w:val="24"/>
              </w:rPr>
              <w:t>1</w:t>
            </w:r>
            <w:r w:rsidRPr="00C204CB">
              <w:rPr>
                <w:rFonts w:ascii="Times New Roman" w:hAnsi="Times New Roman"/>
                <w:color w:val="000000" w:themeColor="text1"/>
                <w:sz w:val="24"/>
                <w:szCs w:val="24"/>
              </w:rPr>
              <w:t xml:space="preserve"> CPU min: Xeon E5-2609v3 1.90GHz 15MB cache või üks teine (cache on vähemalt 15MB)</w:t>
            </w:r>
          </w:p>
          <w:p w14:paraId="41C9015B" w14:textId="77777777" w:rsidR="00CF1158" w:rsidRPr="00C204CB" w:rsidRDefault="00CF1158" w:rsidP="00CF1158">
            <w:pPr>
              <w:jc w:val="both"/>
              <w:rPr>
                <w:rFonts w:ascii="Times New Roman" w:hAnsi="Times New Roman"/>
                <w:color w:val="000000" w:themeColor="text1"/>
                <w:sz w:val="24"/>
                <w:szCs w:val="24"/>
              </w:rPr>
            </w:pPr>
          </w:p>
        </w:tc>
        <w:tc>
          <w:tcPr>
            <w:tcW w:w="1670" w:type="dxa"/>
          </w:tcPr>
          <w:p w14:paraId="5745E702" w14:textId="0DD90137" w:rsidR="00CF1158" w:rsidRPr="00C204CB" w:rsidRDefault="009413E2" w:rsidP="00CF1158">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17FF2355" w14:textId="77777777" w:rsidR="00CF1158" w:rsidRPr="0098718F" w:rsidRDefault="009413E2" w:rsidP="00CF1158">
            <w:pPr>
              <w:rPr>
                <w:rFonts w:ascii="Times New Roman" w:hAnsi="Times New Roman"/>
                <w:color w:val="000000" w:themeColor="text1"/>
                <w:sz w:val="16"/>
                <w:szCs w:val="16"/>
              </w:rPr>
            </w:pPr>
            <w:r w:rsidRPr="0098718F">
              <w:rPr>
                <w:rFonts w:ascii="Times New Roman" w:hAnsi="Times New Roman"/>
                <w:color w:val="000000" w:themeColor="text1"/>
                <w:sz w:val="16"/>
                <w:szCs w:val="16"/>
              </w:rPr>
              <w:t>Intel_UPE_SpecificationsChart_2024_08_02.csv</w:t>
            </w:r>
          </w:p>
          <w:p w14:paraId="0BD6B796" w14:textId="77777777" w:rsidR="00A301FF" w:rsidRPr="0098718F" w:rsidRDefault="00A301FF" w:rsidP="00CF1158">
            <w:pPr>
              <w:rPr>
                <w:rFonts w:ascii="Times New Roman" w:hAnsi="Times New Roman"/>
                <w:color w:val="000000" w:themeColor="text1"/>
                <w:sz w:val="16"/>
                <w:szCs w:val="16"/>
              </w:rPr>
            </w:pPr>
          </w:p>
          <w:p w14:paraId="2FBC2799" w14:textId="3815B634" w:rsidR="00A301FF" w:rsidRPr="0098718F" w:rsidRDefault="00000000" w:rsidP="00CF1158">
            <w:pPr>
              <w:rPr>
                <w:rFonts w:ascii="Times New Roman" w:hAnsi="Times New Roman"/>
                <w:color w:val="000000" w:themeColor="text1"/>
                <w:sz w:val="16"/>
                <w:szCs w:val="16"/>
              </w:rPr>
            </w:pPr>
            <w:hyperlink r:id="rId8" w:history="1">
              <w:r w:rsidR="0098718F" w:rsidRPr="0098718F">
                <w:rPr>
                  <w:rStyle w:val="Hyperlink"/>
                  <w:rFonts w:ascii="Times New Roman" w:hAnsi="Times New Roman"/>
                  <w:sz w:val="16"/>
                  <w:szCs w:val="16"/>
                </w:rPr>
                <w:t>https://www.intel.com/content/www/us/en/products/sku/236636/intel-xeon-silver-4509y-processor-22-5m-cache-2-60-ghz/specifications.html</w:t>
              </w:r>
            </w:hyperlink>
          </w:p>
        </w:tc>
      </w:tr>
      <w:tr w:rsidR="00CF1158" w:rsidRPr="00C204CB" w14:paraId="29A03CD1" w14:textId="77777777" w:rsidTr="002B236A">
        <w:tc>
          <w:tcPr>
            <w:tcW w:w="4081" w:type="dxa"/>
          </w:tcPr>
          <w:p w14:paraId="3E830094" w14:textId="77777777" w:rsidR="00CF1158" w:rsidRPr="00C204CB" w:rsidRDefault="00CF1158" w:rsidP="00CF1158">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4.2.2  </w:t>
            </w:r>
            <w:r w:rsidRPr="00C204CB">
              <w:rPr>
                <w:rFonts w:ascii="Times New Roman" w:hAnsi="Times New Roman"/>
                <w:color w:val="000000" w:themeColor="text1"/>
                <w:sz w:val="24"/>
                <w:szCs w:val="24"/>
              </w:rPr>
              <w:t>RAM: vähemalt 32GB</w:t>
            </w:r>
          </w:p>
          <w:p w14:paraId="42B9F70C" w14:textId="77777777" w:rsidR="00CF1158" w:rsidRPr="00C204CB" w:rsidRDefault="00CF1158" w:rsidP="00CF1158">
            <w:pPr>
              <w:jc w:val="both"/>
              <w:rPr>
                <w:rFonts w:ascii="Times New Roman" w:hAnsi="Times New Roman"/>
                <w:color w:val="000000" w:themeColor="text1"/>
                <w:sz w:val="24"/>
                <w:szCs w:val="24"/>
              </w:rPr>
            </w:pPr>
          </w:p>
        </w:tc>
        <w:tc>
          <w:tcPr>
            <w:tcW w:w="1670" w:type="dxa"/>
          </w:tcPr>
          <w:p w14:paraId="7347538F" w14:textId="289B5423" w:rsidR="00CF1158" w:rsidRPr="00C204CB" w:rsidRDefault="00151408" w:rsidP="00CF1158">
            <w:pPr>
              <w:rPr>
                <w:rFonts w:ascii="Times New Roman" w:hAnsi="Times New Roman"/>
                <w:color w:val="000000" w:themeColor="text1"/>
                <w:sz w:val="24"/>
                <w:szCs w:val="24"/>
              </w:rPr>
            </w:pPr>
            <w:r>
              <w:rPr>
                <w:rFonts w:ascii="Times New Roman" w:hAnsi="Times New Roman"/>
                <w:color w:val="000000" w:themeColor="text1"/>
                <w:sz w:val="24"/>
                <w:szCs w:val="24"/>
              </w:rPr>
              <w:t>Jah, 32GB</w:t>
            </w:r>
          </w:p>
        </w:tc>
        <w:tc>
          <w:tcPr>
            <w:tcW w:w="4705" w:type="dxa"/>
          </w:tcPr>
          <w:p w14:paraId="125D8ABD" w14:textId="6B37820B" w:rsidR="00CF1158" w:rsidRPr="00C204CB" w:rsidRDefault="00FA4C1C" w:rsidP="00CF1158">
            <w:pPr>
              <w:rPr>
                <w:rFonts w:ascii="Times New Roman" w:hAnsi="Times New Roman"/>
                <w:color w:val="000000" w:themeColor="text1"/>
                <w:sz w:val="24"/>
                <w:szCs w:val="24"/>
              </w:rPr>
            </w:pPr>
            <w:r w:rsidRPr="00FA4C1C">
              <w:rPr>
                <w:rFonts w:ascii="Times New Roman" w:hAnsi="Times New Roman"/>
                <w:color w:val="000000" w:themeColor="text1"/>
                <w:sz w:val="24"/>
                <w:szCs w:val="24"/>
              </w:rPr>
              <w:t>TDS_lp1600.pdf</w:t>
            </w:r>
            <w:r w:rsidR="00151408">
              <w:rPr>
                <w:rFonts w:ascii="Times New Roman" w:hAnsi="Times New Roman"/>
                <w:color w:val="000000" w:themeColor="text1"/>
                <w:sz w:val="24"/>
                <w:szCs w:val="24"/>
              </w:rPr>
              <w:t>, lk 11</w:t>
            </w:r>
          </w:p>
        </w:tc>
      </w:tr>
      <w:tr w:rsidR="00CF1158" w:rsidRPr="00C204CB" w14:paraId="40976BE2" w14:textId="77777777" w:rsidTr="002B236A">
        <w:tc>
          <w:tcPr>
            <w:tcW w:w="4081" w:type="dxa"/>
          </w:tcPr>
          <w:p w14:paraId="0349F4B2" w14:textId="77777777" w:rsidR="00CF1158" w:rsidRPr="00C204CB" w:rsidRDefault="00CF1158" w:rsidP="00CF1158">
            <w:pPr>
              <w:numPr>
                <w:ilvl w:val="2"/>
                <w:numId w:val="26"/>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Rak. ketta ruum: 1.5TB. RAID 6 SAS-SSD</w:t>
            </w:r>
          </w:p>
          <w:p w14:paraId="473D112D" w14:textId="77777777" w:rsidR="00CF1158" w:rsidRPr="00C204CB" w:rsidRDefault="00CF1158" w:rsidP="00CF1158">
            <w:pPr>
              <w:ind w:left="1440"/>
              <w:jc w:val="both"/>
              <w:rPr>
                <w:rFonts w:ascii="Times New Roman" w:hAnsi="Times New Roman"/>
                <w:color w:val="000000" w:themeColor="text1"/>
                <w:sz w:val="24"/>
                <w:szCs w:val="24"/>
              </w:rPr>
            </w:pPr>
          </w:p>
        </w:tc>
        <w:tc>
          <w:tcPr>
            <w:tcW w:w="1670" w:type="dxa"/>
          </w:tcPr>
          <w:p w14:paraId="0CC8D441" w14:textId="7C5AD109" w:rsidR="00CF1158" w:rsidRPr="00C204CB" w:rsidRDefault="00AE02E3" w:rsidP="00CF1158">
            <w:pPr>
              <w:rPr>
                <w:rFonts w:ascii="Times New Roman" w:hAnsi="Times New Roman"/>
                <w:color w:val="000000" w:themeColor="text1"/>
                <w:sz w:val="24"/>
                <w:szCs w:val="24"/>
              </w:rPr>
            </w:pPr>
            <w:r>
              <w:rPr>
                <w:rFonts w:ascii="Times New Roman" w:hAnsi="Times New Roman"/>
                <w:color w:val="000000" w:themeColor="text1"/>
                <w:sz w:val="24"/>
                <w:szCs w:val="24"/>
              </w:rPr>
              <w:t xml:space="preserve">Jah </w:t>
            </w:r>
          </w:p>
        </w:tc>
        <w:tc>
          <w:tcPr>
            <w:tcW w:w="4705" w:type="dxa"/>
          </w:tcPr>
          <w:p w14:paraId="0F83711F" w14:textId="74B1BBC8" w:rsidR="00CF1158" w:rsidRPr="00C154AC" w:rsidRDefault="00AE02E3" w:rsidP="00CF1158">
            <w:pPr>
              <w:rPr>
                <w:rFonts w:ascii="Times New Roman" w:hAnsi="Times New Roman"/>
                <w:sz w:val="24"/>
                <w:szCs w:val="24"/>
              </w:rPr>
            </w:pPr>
            <w:r w:rsidRPr="00C154AC">
              <w:rPr>
                <w:rFonts w:ascii="Times New Roman" w:hAnsi="Times New Roman"/>
                <w:sz w:val="24"/>
                <w:szCs w:val="24"/>
              </w:rPr>
              <w:t xml:space="preserve">TDS_lp1600.pdf, lk </w:t>
            </w:r>
            <w:r w:rsidR="00C154AC" w:rsidRPr="00C154AC">
              <w:rPr>
                <w:rFonts w:ascii="Times New Roman" w:hAnsi="Times New Roman"/>
                <w:sz w:val="24"/>
                <w:szCs w:val="24"/>
              </w:rPr>
              <w:t>2</w:t>
            </w:r>
          </w:p>
        </w:tc>
      </w:tr>
      <w:tr w:rsidR="00CF1158" w:rsidRPr="00C204CB" w14:paraId="2C735F4F" w14:textId="77777777" w:rsidTr="002B236A">
        <w:tc>
          <w:tcPr>
            <w:tcW w:w="4081" w:type="dxa"/>
          </w:tcPr>
          <w:p w14:paraId="0C128ABB" w14:textId="77777777" w:rsidR="00CF1158" w:rsidRPr="00C204CB" w:rsidRDefault="00CF1158" w:rsidP="00CF1158">
            <w:pPr>
              <w:numPr>
                <w:ilvl w:val="2"/>
                <w:numId w:val="26"/>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 xml:space="preserve">OS: </w:t>
            </w:r>
            <w:r>
              <w:rPr>
                <w:rFonts w:ascii="Times New Roman" w:hAnsi="Times New Roman"/>
                <w:color w:val="000000" w:themeColor="text1"/>
                <w:sz w:val="24"/>
                <w:szCs w:val="24"/>
              </w:rPr>
              <w:t xml:space="preserve">lepingu tätja </w:t>
            </w:r>
            <w:r w:rsidRPr="00C204CB">
              <w:rPr>
                <w:rFonts w:ascii="Times New Roman" w:hAnsi="Times New Roman"/>
                <w:color w:val="000000" w:themeColor="text1"/>
                <w:sz w:val="24"/>
                <w:szCs w:val="24"/>
              </w:rPr>
              <w:t>otsustada</w:t>
            </w:r>
          </w:p>
          <w:p w14:paraId="3E60E24E" w14:textId="77777777" w:rsidR="00CF1158" w:rsidRPr="00C204CB" w:rsidRDefault="00CF1158" w:rsidP="00CF1158">
            <w:pPr>
              <w:ind w:left="1440"/>
              <w:jc w:val="both"/>
              <w:rPr>
                <w:rFonts w:ascii="Times New Roman" w:hAnsi="Times New Roman"/>
                <w:color w:val="000000" w:themeColor="text1"/>
                <w:sz w:val="24"/>
                <w:szCs w:val="24"/>
              </w:rPr>
            </w:pPr>
          </w:p>
        </w:tc>
        <w:tc>
          <w:tcPr>
            <w:tcW w:w="1670" w:type="dxa"/>
          </w:tcPr>
          <w:p w14:paraId="25D690EC" w14:textId="45FB10F2" w:rsidR="00CF1158" w:rsidRPr="00C204CB" w:rsidRDefault="00325151" w:rsidP="00CF1158">
            <w:pPr>
              <w:rPr>
                <w:rFonts w:ascii="Times New Roman" w:hAnsi="Times New Roman"/>
                <w:color w:val="000000" w:themeColor="text1"/>
                <w:sz w:val="24"/>
                <w:szCs w:val="24"/>
              </w:rPr>
            </w:pPr>
            <w:r>
              <w:rPr>
                <w:rFonts w:ascii="Times New Roman" w:hAnsi="Times New Roman"/>
                <w:color w:val="000000" w:themeColor="text1"/>
                <w:sz w:val="24"/>
                <w:szCs w:val="24"/>
              </w:rPr>
              <w:t>J</w:t>
            </w:r>
            <w:r w:rsidR="00831380">
              <w:rPr>
                <w:rFonts w:ascii="Times New Roman" w:hAnsi="Times New Roman"/>
                <w:color w:val="000000" w:themeColor="text1"/>
                <w:sz w:val="24"/>
                <w:szCs w:val="24"/>
              </w:rPr>
              <w:t>ah</w:t>
            </w:r>
          </w:p>
        </w:tc>
        <w:tc>
          <w:tcPr>
            <w:tcW w:w="4705" w:type="dxa"/>
          </w:tcPr>
          <w:p w14:paraId="33826542" w14:textId="5BEE6886" w:rsidR="00CF1158" w:rsidRPr="00C204CB" w:rsidRDefault="00831380" w:rsidP="00CF1158">
            <w:pPr>
              <w:rPr>
                <w:rFonts w:ascii="Times New Roman" w:hAnsi="Times New Roman"/>
                <w:color w:val="000000" w:themeColor="text1"/>
                <w:sz w:val="24"/>
                <w:szCs w:val="24"/>
              </w:rPr>
            </w:pPr>
            <w:r w:rsidRPr="00831380">
              <w:rPr>
                <w:rFonts w:ascii="Times New Roman" w:hAnsi="Times New Roman"/>
                <w:color w:val="000000" w:themeColor="text1"/>
                <w:sz w:val="24"/>
                <w:szCs w:val="24"/>
              </w:rPr>
              <w:t>TDS_lp1600.pdf</w:t>
            </w:r>
            <w:r>
              <w:rPr>
                <w:rFonts w:ascii="Times New Roman" w:hAnsi="Times New Roman"/>
                <w:color w:val="000000" w:themeColor="text1"/>
                <w:sz w:val="24"/>
                <w:szCs w:val="24"/>
              </w:rPr>
              <w:t>, lk 133</w:t>
            </w:r>
          </w:p>
        </w:tc>
      </w:tr>
      <w:tr w:rsidR="00CF1158" w:rsidRPr="00C204CB" w14:paraId="21F8EEDD" w14:textId="77777777" w:rsidTr="002B236A">
        <w:tc>
          <w:tcPr>
            <w:tcW w:w="4081" w:type="dxa"/>
          </w:tcPr>
          <w:p w14:paraId="611C145E" w14:textId="77777777" w:rsidR="00CF1158" w:rsidRPr="00C204CB" w:rsidRDefault="00CF1158" w:rsidP="00CF1158">
            <w:pPr>
              <w:numPr>
                <w:ilvl w:val="2"/>
                <w:numId w:val="26"/>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PSU: 2x</w:t>
            </w:r>
          </w:p>
          <w:p w14:paraId="0D463C9C" w14:textId="77777777" w:rsidR="00CF1158" w:rsidRPr="00C204CB" w:rsidRDefault="00CF1158" w:rsidP="00CF1158">
            <w:pPr>
              <w:ind w:left="1440"/>
              <w:jc w:val="both"/>
              <w:rPr>
                <w:rFonts w:ascii="Times New Roman" w:hAnsi="Times New Roman"/>
                <w:color w:val="000000" w:themeColor="text1"/>
                <w:sz w:val="24"/>
                <w:szCs w:val="24"/>
              </w:rPr>
            </w:pPr>
          </w:p>
        </w:tc>
        <w:tc>
          <w:tcPr>
            <w:tcW w:w="1670" w:type="dxa"/>
          </w:tcPr>
          <w:p w14:paraId="5A8FD3B5" w14:textId="2C00AECC" w:rsidR="00CF1158" w:rsidRPr="00C204CB" w:rsidRDefault="00325151" w:rsidP="00CF1158">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5AB9B8F1" w14:textId="77AC4618" w:rsidR="00CF1158" w:rsidRPr="00C204CB" w:rsidRDefault="00325151" w:rsidP="00CF1158">
            <w:pPr>
              <w:rPr>
                <w:rFonts w:ascii="Times New Roman" w:hAnsi="Times New Roman"/>
                <w:color w:val="000000" w:themeColor="text1"/>
                <w:sz w:val="24"/>
                <w:szCs w:val="24"/>
              </w:rPr>
            </w:pPr>
            <w:r w:rsidRPr="00831380">
              <w:rPr>
                <w:rFonts w:ascii="Times New Roman" w:hAnsi="Times New Roman"/>
                <w:color w:val="000000" w:themeColor="text1"/>
                <w:sz w:val="24"/>
                <w:szCs w:val="24"/>
              </w:rPr>
              <w:t>TDS_lp1600.pdf</w:t>
            </w:r>
            <w:r>
              <w:rPr>
                <w:rFonts w:ascii="Times New Roman" w:hAnsi="Times New Roman"/>
                <w:color w:val="000000" w:themeColor="text1"/>
                <w:sz w:val="24"/>
                <w:szCs w:val="24"/>
              </w:rPr>
              <w:t>, lk 136</w:t>
            </w:r>
          </w:p>
        </w:tc>
      </w:tr>
      <w:tr w:rsidR="002B236A" w:rsidRPr="00C204CB" w14:paraId="2ABF294A" w14:textId="77777777" w:rsidTr="002B236A">
        <w:tc>
          <w:tcPr>
            <w:tcW w:w="4081" w:type="dxa"/>
          </w:tcPr>
          <w:p w14:paraId="65F04AAE" w14:textId="77777777" w:rsidR="002B236A" w:rsidRPr="00C204CB" w:rsidRDefault="002B236A" w:rsidP="002B236A">
            <w:p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4.2.7 Ketta kastiga ühendus: SAS SFF</w:t>
            </w:r>
          </w:p>
          <w:p w14:paraId="4E6DF078" w14:textId="77777777" w:rsidR="002B236A" w:rsidRPr="00C204CB" w:rsidRDefault="002B236A" w:rsidP="002B236A">
            <w:pPr>
              <w:ind w:left="1440"/>
              <w:jc w:val="both"/>
              <w:rPr>
                <w:rFonts w:ascii="Times New Roman" w:hAnsi="Times New Roman"/>
                <w:color w:val="000000" w:themeColor="text1"/>
                <w:sz w:val="24"/>
                <w:szCs w:val="24"/>
              </w:rPr>
            </w:pPr>
          </w:p>
        </w:tc>
        <w:tc>
          <w:tcPr>
            <w:tcW w:w="1670" w:type="dxa"/>
          </w:tcPr>
          <w:p w14:paraId="6AAEFDB6" w14:textId="6BDE97D0" w:rsidR="002B236A" w:rsidRPr="00C204CB" w:rsidRDefault="002B236A"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56483251" w14:textId="176DEF76" w:rsidR="002B236A" w:rsidRPr="00C204CB" w:rsidRDefault="002B236A" w:rsidP="002B236A">
            <w:pPr>
              <w:rPr>
                <w:rFonts w:ascii="Times New Roman" w:hAnsi="Times New Roman"/>
                <w:color w:val="000000" w:themeColor="text1"/>
                <w:sz w:val="24"/>
                <w:szCs w:val="24"/>
              </w:rPr>
            </w:pPr>
            <w:r w:rsidRPr="00831380">
              <w:rPr>
                <w:rFonts w:ascii="Times New Roman" w:hAnsi="Times New Roman"/>
                <w:color w:val="000000" w:themeColor="text1"/>
                <w:sz w:val="24"/>
                <w:szCs w:val="24"/>
              </w:rPr>
              <w:t>TDS_lp1600.pdf</w:t>
            </w:r>
            <w:r>
              <w:rPr>
                <w:rFonts w:ascii="Times New Roman" w:hAnsi="Times New Roman"/>
                <w:color w:val="000000" w:themeColor="text1"/>
                <w:sz w:val="24"/>
                <w:szCs w:val="24"/>
              </w:rPr>
              <w:t>, lk 3</w:t>
            </w:r>
          </w:p>
        </w:tc>
      </w:tr>
      <w:tr w:rsidR="002B236A" w:rsidRPr="00C204CB" w14:paraId="6B9CC5BA" w14:textId="77777777" w:rsidTr="002B236A">
        <w:tc>
          <w:tcPr>
            <w:tcW w:w="4081" w:type="dxa"/>
            <w:shd w:val="clear" w:color="auto" w:fill="DEEAF6" w:themeFill="accent5" w:themeFillTint="33"/>
          </w:tcPr>
          <w:p w14:paraId="029FC9E3" w14:textId="77777777" w:rsidR="002B236A" w:rsidRPr="00C204CB" w:rsidRDefault="002B236A" w:rsidP="002B236A">
            <w:pPr>
              <w:numPr>
                <w:ilvl w:val="1"/>
                <w:numId w:val="26"/>
              </w:numPr>
              <w:jc w:val="both"/>
              <w:rPr>
                <w:rFonts w:ascii="Times New Roman" w:hAnsi="Times New Roman"/>
                <w:color w:val="000000" w:themeColor="text1"/>
                <w:sz w:val="24"/>
                <w:szCs w:val="24"/>
              </w:rPr>
            </w:pPr>
            <w:r w:rsidRPr="00C204CB">
              <w:rPr>
                <w:rFonts w:ascii="Times New Roman" w:hAnsi="Times New Roman"/>
                <w:b/>
                <w:bCs/>
                <w:color w:val="000000" w:themeColor="text1"/>
                <w:sz w:val="24"/>
                <w:szCs w:val="24"/>
              </w:rPr>
              <w:t>Andmekogu server (edaspidi DAS) x</w:t>
            </w:r>
            <w:r>
              <w:rPr>
                <w:rFonts w:ascii="Times New Roman" w:hAnsi="Times New Roman"/>
                <w:b/>
                <w:bCs/>
                <w:color w:val="000000" w:themeColor="text1"/>
                <w:sz w:val="24"/>
                <w:szCs w:val="24"/>
              </w:rPr>
              <w:t xml:space="preserve"> </w:t>
            </w:r>
            <w:r w:rsidRPr="00C204CB">
              <w:rPr>
                <w:rFonts w:ascii="Times New Roman" w:hAnsi="Times New Roman"/>
                <w:b/>
                <w:bCs/>
                <w:color w:val="000000" w:themeColor="text1"/>
                <w:sz w:val="24"/>
                <w:szCs w:val="24"/>
              </w:rPr>
              <w:t>2tk (klaster)</w:t>
            </w:r>
          </w:p>
          <w:p w14:paraId="4710C050" w14:textId="77777777" w:rsidR="002B236A" w:rsidRPr="00C204CB" w:rsidRDefault="002B236A" w:rsidP="002B236A">
            <w:pPr>
              <w:jc w:val="both"/>
              <w:rPr>
                <w:rFonts w:ascii="Times New Roman" w:hAnsi="Times New Roman"/>
                <w:color w:val="000000" w:themeColor="text1"/>
                <w:sz w:val="24"/>
                <w:szCs w:val="24"/>
              </w:rPr>
            </w:pPr>
          </w:p>
        </w:tc>
        <w:tc>
          <w:tcPr>
            <w:tcW w:w="1670" w:type="dxa"/>
            <w:shd w:val="clear" w:color="auto" w:fill="DEEAF6" w:themeFill="accent5" w:themeFillTint="33"/>
          </w:tcPr>
          <w:p w14:paraId="68AE9567" w14:textId="77777777" w:rsidR="002B236A" w:rsidRPr="00C204CB" w:rsidRDefault="002B236A" w:rsidP="002B236A">
            <w:pPr>
              <w:rPr>
                <w:rFonts w:ascii="Times New Roman" w:hAnsi="Times New Roman"/>
                <w:color w:val="000000" w:themeColor="text1"/>
                <w:sz w:val="24"/>
                <w:szCs w:val="24"/>
              </w:rPr>
            </w:pPr>
          </w:p>
        </w:tc>
        <w:tc>
          <w:tcPr>
            <w:tcW w:w="4705" w:type="dxa"/>
            <w:shd w:val="clear" w:color="auto" w:fill="DEEAF6" w:themeFill="accent5" w:themeFillTint="33"/>
          </w:tcPr>
          <w:p w14:paraId="0CA6872F" w14:textId="77777777" w:rsidR="002B236A" w:rsidRPr="00C204CB" w:rsidRDefault="002B236A" w:rsidP="002B236A">
            <w:pPr>
              <w:rPr>
                <w:rFonts w:ascii="Times New Roman" w:hAnsi="Times New Roman"/>
                <w:color w:val="000000" w:themeColor="text1"/>
                <w:sz w:val="24"/>
                <w:szCs w:val="24"/>
              </w:rPr>
            </w:pPr>
          </w:p>
        </w:tc>
      </w:tr>
      <w:tr w:rsidR="002B236A" w:rsidRPr="00C204CB" w14:paraId="718F7E67" w14:textId="77777777" w:rsidTr="002B236A">
        <w:tc>
          <w:tcPr>
            <w:tcW w:w="4081" w:type="dxa"/>
          </w:tcPr>
          <w:p w14:paraId="785A5E7D" w14:textId="77777777" w:rsidR="002B236A" w:rsidRPr="00D4001B" w:rsidRDefault="002B236A" w:rsidP="002B236A">
            <w:pPr>
              <w:numPr>
                <w:ilvl w:val="2"/>
                <w:numId w:val="28"/>
              </w:numPr>
              <w:jc w:val="both"/>
              <w:rPr>
                <w:rFonts w:ascii="Times New Roman" w:hAnsi="Times New Roman"/>
                <w:sz w:val="24"/>
                <w:szCs w:val="24"/>
              </w:rPr>
            </w:pPr>
            <w:r w:rsidRPr="00D4001B">
              <w:rPr>
                <w:rFonts w:ascii="Times New Roman" w:hAnsi="Times New Roman"/>
                <w:sz w:val="24"/>
                <w:szCs w:val="24"/>
              </w:rPr>
              <w:t>RAID tugi: RAID6</w:t>
            </w:r>
            <w:r>
              <w:rPr>
                <w:rFonts w:ascii="Times New Roman" w:hAnsi="Times New Roman"/>
                <w:sz w:val="24"/>
                <w:szCs w:val="24"/>
              </w:rPr>
              <w:t xml:space="preserve"> </w:t>
            </w:r>
          </w:p>
          <w:p w14:paraId="3DE7CD3C" w14:textId="77777777" w:rsidR="002B236A" w:rsidRPr="00D4001B" w:rsidRDefault="002B236A" w:rsidP="002B236A">
            <w:pPr>
              <w:jc w:val="both"/>
              <w:rPr>
                <w:rFonts w:ascii="Times New Roman" w:hAnsi="Times New Roman"/>
                <w:sz w:val="24"/>
                <w:szCs w:val="24"/>
              </w:rPr>
            </w:pPr>
          </w:p>
        </w:tc>
        <w:tc>
          <w:tcPr>
            <w:tcW w:w="1670" w:type="dxa"/>
          </w:tcPr>
          <w:p w14:paraId="00B938F6" w14:textId="0F711BA5" w:rsidR="002B236A" w:rsidRPr="00C204CB" w:rsidRDefault="004410B8"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6139695C" w14:textId="77777777" w:rsidR="002B236A" w:rsidRDefault="004410B8"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xml:space="preserve">, lk </w:t>
            </w:r>
            <w:r w:rsidR="00FC2057">
              <w:rPr>
                <w:rFonts w:ascii="Times New Roman" w:hAnsi="Times New Roman"/>
                <w:color w:val="000000" w:themeColor="text1"/>
                <w:sz w:val="24"/>
                <w:szCs w:val="24"/>
              </w:rPr>
              <w:t>5</w:t>
            </w:r>
          </w:p>
          <w:p w14:paraId="5CCAF7C1" w14:textId="25481BE8" w:rsidR="007A10A1" w:rsidRPr="00C204CB" w:rsidRDefault="007A10A1" w:rsidP="002B236A">
            <w:pPr>
              <w:rPr>
                <w:rFonts w:ascii="Times New Roman" w:hAnsi="Times New Roman"/>
                <w:color w:val="000000" w:themeColor="text1"/>
                <w:sz w:val="24"/>
                <w:szCs w:val="24"/>
              </w:rPr>
            </w:pPr>
            <w:r w:rsidRPr="007A10A1">
              <w:rPr>
                <w:rFonts w:ascii="Times New Roman" w:hAnsi="Times New Roman"/>
                <w:color w:val="000000" w:themeColor="text1"/>
                <w:sz w:val="24"/>
                <w:szCs w:val="24"/>
              </w:rPr>
              <w:t>TDS_lp1586.pdf</w:t>
            </w:r>
            <w:r>
              <w:rPr>
                <w:rFonts w:ascii="Times New Roman" w:hAnsi="Times New Roman"/>
                <w:color w:val="000000" w:themeColor="text1"/>
                <w:sz w:val="24"/>
                <w:szCs w:val="24"/>
              </w:rPr>
              <w:t>,</w:t>
            </w:r>
            <w:r w:rsidR="002D325C">
              <w:rPr>
                <w:rFonts w:ascii="Times New Roman" w:hAnsi="Times New Roman"/>
                <w:color w:val="000000" w:themeColor="text1"/>
                <w:sz w:val="24"/>
                <w:szCs w:val="24"/>
              </w:rPr>
              <w:t xml:space="preserve"> lk 1</w:t>
            </w:r>
          </w:p>
        </w:tc>
      </w:tr>
      <w:tr w:rsidR="002B236A" w:rsidRPr="00C204CB" w14:paraId="5799ABBC" w14:textId="77777777" w:rsidTr="002B236A">
        <w:tc>
          <w:tcPr>
            <w:tcW w:w="4081" w:type="dxa"/>
          </w:tcPr>
          <w:p w14:paraId="28F1322D" w14:textId="77777777" w:rsidR="002B236A" w:rsidRPr="00D4001B" w:rsidRDefault="002B236A" w:rsidP="002B236A">
            <w:pPr>
              <w:numPr>
                <w:ilvl w:val="2"/>
                <w:numId w:val="28"/>
              </w:numPr>
              <w:jc w:val="both"/>
              <w:rPr>
                <w:rFonts w:ascii="Times New Roman" w:hAnsi="Times New Roman"/>
                <w:sz w:val="24"/>
                <w:szCs w:val="24"/>
              </w:rPr>
            </w:pPr>
            <w:r w:rsidRPr="00D4001B">
              <w:rPr>
                <w:rFonts w:ascii="Times New Roman" w:hAnsi="Times New Roman"/>
                <w:sz w:val="24"/>
                <w:szCs w:val="24"/>
              </w:rPr>
              <w:t>Dubleeritud PSU ja radiaatorid</w:t>
            </w:r>
          </w:p>
          <w:p w14:paraId="481EAC75" w14:textId="77777777" w:rsidR="002B236A" w:rsidRPr="00D4001B" w:rsidRDefault="002B236A" w:rsidP="002B236A">
            <w:pPr>
              <w:jc w:val="both"/>
              <w:rPr>
                <w:rFonts w:ascii="Times New Roman" w:hAnsi="Times New Roman"/>
                <w:sz w:val="24"/>
                <w:szCs w:val="24"/>
              </w:rPr>
            </w:pPr>
          </w:p>
        </w:tc>
        <w:tc>
          <w:tcPr>
            <w:tcW w:w="1670" w:type="dxa"/>
          </w:tcPr>
          <w:p w14:paraId="5BCAE29D" w14:textId="3A1A57D6" w:rsidR="002B236A" w:rsidRPr="00C204CB" w:rsidRDefault="004410B8"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11648046" w14:textId="61152420" w:rsidR="002B236A" w:rsidRPr="00C204CB" w:rsidRDefault="004410B8"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xml:space="preserve">, lk </w:t>
            </w:r>
            <w:r w:rsidR="00FC2057">
              <w:rPr>
                <w:rFonts w:ascii="Times New Roman" w:hAnsi="Times New Roman"/>
                <w:color w:val="000000" w:themeColor="text1"/>
                <w:sz w:val="24"/>
                <w:szCs w:val="24"/>
              </w:rPr>
              <w:t>16</w:t>
            </w:r>
          </w:p>
        </w:tc>
      </w:tr>
      <w:tr w:rsidR="002B236A" w:rsidRPr="00C204CB" w14:paraId="76AF133D" w14:textId="77777777" w:rsidTr="002B236A">
        <w:tc>
          <w:tcPr>
            <w:tcW w:w="4081" w:type="dxa"/>
          </w:tcPr>
          <w:p w14:paraId="3D5E2EE1" w14:textId="77777777" w:rsidR="002B236A" w:rsidRPr="003956D9" w:rsidRDefault="002B236A" w:rsidP="002B236A">
            <w:pPr>
              <w:numPr>
                <w:ilvl w:val="2"/>
                <w:numId w:val="28"/>
              </w:numPr>
              <w:jc w:val="both"/>
              <w:rPr>
                <w:rFonts w:ascii="Times New Roman" w:hAnsi="Times New Roman"/>
                <w:sz w:val="24"/>
                <w:szCs w:val="24"/>
              </w:rPr>
            </w:pPr>
            <w:r w:rsidRPr="003956D9">
              <w:rPr>
                <w:rFonts w:ascii="Times New Roman" w:hAnsi="Times New Roman"/>
                <w:sz w:val="24"/>
                <w:szCs w:val="24"/>
              </w:rPr>
              <w:t xml:space="preserve">SAS HDD tugi 280TB - 12tk kettad </w:t>
            </w:r>
          </w:p>
          <w:p w14:paraId="61393093" w14:textId="77777777" w:rsidR="002B236A" w:rsidRPr="00D4001B" w:rsidRDefault="002B236A" w:rsidP="002B236A">
            <w:pPr>
              <w:jc w:val="both"/>
              <w:rPr>
                <w:rFonts w:ascii="Times New Roman" w:hAnsi="Times New Roman"/>
                <w:sz w:val="24"/>
                <w:szCs w:val="24"/>
              </w:rPr>
            </w:pPr>
          </w:p>
        </w:tc>
        <w:tc>
          <w:tcPr>
            <w:tcW w:w="1670" w:type="dxa"/>
          </w:tcPr>
          <w:p w14:paraId="6A095223" w14:textId="1FCDF8DA" w:rsidR="002B236A" w:rsidRPr="00C204CB" w:rsidRDefault="004410B8"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02A107A6" w14:textId="28020C4A" w:rsidR="002B236A" w:rsidRPr="00C204CB" w:rsidRDefault="004410B8"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lk 4</w:t>
            </w:r>
          </w:p>
        </w:tc>
      </w:tr>
      <w:tr w:rsidR="002B236A" w:rsidRPr="00C204CB" w14:paraId="76529305" w14:textId="77777777" w:rsidTr="002B236A">
        <w:tc>
          <w:tcPr>
            <w:tcW w:w="4081" w:type="dxa"/>
          </w:tcPr>
          <w:p w14:paraId="3582043F" w14:textId="77777777" w:rsidR="002B236A" w:rsidRPr="00D4001B" w:rsidRDefault="002B236A" w:rsidP="002B236A">
            <w:pPr>
              <w:numPr>
                <w:ilvl w:val="2"/>
                <w:numId w:val="28"/>
              </w:numPr>
              <w:jc w:val="both"/>
              <w:rPr>
                <w:rFonts w:ascii="Times New Roman" w:hAnsi="Times New Roman"/>
                <w:sz w:val="24"/>
                <w:szCs w:val="24"/>
              </w:rPr>
            </w:pPr>
            <w:r w:rsidRPr="00D4001B">
              <w:rPr>
                <w:rFonts w:ascii="Times New Roman" w:hAnsi="Times New Roman"/>
                <w:sz w:val="24"/>
                <w:szCs w:val="24"/>
              </w:rPr>
              <w:t>Rak. serveriga ühendus: SAS SFF</w:t>
            </w:r>
          </w:p>
          <w:p w14:paraId="57E9C3D2" w14:textId="77777777" w:rsidR="002B236A" w:rsidRPr="00D4001B" w:rsidRDefault="002B236A" w:rsidP="002B236A">
            <w:pPr>
              <w:jc w:val="both"/>
              <w:rPr>
                <w:rFonts w:ascii="Times New Roman" w:hAnsi="Times New Roman"/>
                <w:sz w:val="24"/>
                <w:szCs w:val="24"/>
              </w:rPr>
            </w:pPr>
          </w:p>
        </w:tc>
        <w:tc>
          <w:tcPr>
            <w:tcW w:w="1670" w:type="dxa"/>
          </w:tcPr>
          <w:p w14:paraId="3E0A2E73" w14:textId="4B7458CD" w:rsidR="002B236A" w:rsidRPr="00C204CB" w:rsidRDefault="004410B8"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27A4BF7B" w14:textId="719E3E55" w:rsidR="002B236A" w:rsidRPr="00C204CB" w:rsidRDefault="004410B8"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lk 4</w:t>
            </w:r>
          </w:p>
        </w:tc>
      </w:tr>
      <w:tr w:rsidR="002B236A" w:rsidRPr="00C204CB" w14:paraId="419C103E" w14:textId="77777777" w:rsidTr="002B236A">
        <w:tc>
          <w:tcPr>
            <w:tcW w:w="4081" w:type="dxa"/>
            <w:shd w:val="clear" w:color="auto" w:fill="DEEAF6" w:themeFill="accent5" w:themeFillTint="33"/>
          </w:tcPr>
          <w:p w14:paraId="58DF0FA4" w14:textId="77777777" w:rsidR="002B236A" w:rsidRPr="00D4001B" w:rsidRDefault="002B236A" w:rsidP="002B236A">
            <w:pPr>
              <w:numPr>
                <w:ilvl w:val="1"/>
                <w:numId w:val="28"/>
              </w:numPr>
              <w:jc w:val="both"/>
              <w:rPr>
                <w:rFonts w:ascii="Times New Roman" w:hAnsi="Times New Roman"/>
                <w:sz w:val="24"/>
                <w:szCs w:val="24"/>
              </w:rPr>
            </w:pPr>
            <w:r w:rsidRPr="00D4001B">
              <w:rPr>
                <w:rFonts w:ascii="Times New Roman" w:hAnsi="Times New Roman"/>
                <w:b/>
                <w:bCs/>
                <w:sz w:val="24"/>
                <w:szCs w:val="24"/>
              </w:rPr>
              <w:t>DAS kettad andmekogu serveri sees:</w:t>
            </w:r>
          </w:p>
          <w:p w14:paraId="0067E4EB" w14:textId="77777777" w:rsidR="002B236A" w:rsidRPr="00D4001B" w:rsidRDefault="002B236A" w:rsidP="002B236A">
            <w:pPr>
              <w:jc w:val="both"/>
              <w:rPr>
                <w:rFonts w:ascii="Times New Roman" w:hAnsi="Times New Roman"/>
                <w:sz w:val="24"/>
                <w:szCs w:val="24"/>
              </w:rPr>
            </w:pPr>
          </w:p>
        </w:tc>
        <w:tc>
          <w:tcPr>
            <w:tcW w:w="1670" w:type="dxa"/>
            <w:shd w:val="clear" w:color="auto" w:fill="DEEAF6" w:themeFill="accent5" w:themeFillTint="33"/>
          </w:tcPr>
          <w:p w14:paraId="2CC5B2C9" w14:textId="77777777" w:rsidR="002B236A" w:rsidRPr="00C204CB" w:rsidRDefault="002B236A" w:rsidP="002B236A">
            <w:pPr>
              <w:rPr>
                <w:rFonts w:ascii="Times New Roman" w:hAnsi="Times New Roman"/>
                <w:color w:val="000000" w:themeColor="text1"/>
                <w:sz w:val="24"/>
                <w:szCs w:val="24"/>
              </w:rPr>
            </w:pPr>
          </w:p>
        </w:tc>
        <w:tc>
          <w:tcPr>
            <w:tcW w:w="4705" w:type="dxa"/>
            <w:shd w:val="clear" w:color="auto" w:fill="DEEAF6" w:themeFill="accent5" w:themeFillTint="33"/>
          </w:tcPr>
          <w:p w14:paraId="37689154" w14:textId="77777777" w:rsidR="002B236A" w:rsidRPr="00C204CB" w:rsidRDefault="002B236A" w:rsidP="002B236A">
            <w:pPr>
              <w:rPr>
                <w:rFonts w:ascii="Times New Roman" w:hAnsi="Times New Roman"/>
                <w:color w:val="000000" w:themeColor="text1"/>
                <w:sz w:val="24"/>
                <w:szCs w:val="24"/>
              </w:rPr>
            </w:pPr>
          </w:p>
        </w:tc>
      </w:tr>
      <w:tr w:rsidR="002B236A" w:rsidRPr="00C204CB" w14:paraId="5164399F" w14:textId="77777777" w:rsidTr="002B236A">
        <w:tc>
          <w:tcPr>
            <w:tcW w:w="4081" w:type="dxa"/>
          </w:tcPr>
          <w:p w14:paraId="1B27F45D" w14:textId="77777777" w:rsidR="002B236A" w:rsidRPr="00D4001B" w:rsidRDefault="002B236A" w:rsidP="002B236A">
            <w:pPr>
              <w:numPr>
                <w:ilvl w:val="2"/>
                <w:numId w:val="28"/>
              </w:numPr>
              <w:jc w:val="both"/>
              <w:rPr>
                <w:rFonts w:ascii="Times New Roman" w:hAnsi="Times New Roman"/>
                <w:sz w:val="24"/>
                <w:szCs w:val="24"/>
              </w:rPr>
            </w:pPr>
            <w:r w:rsidRPr="00D4001B">
              <w:rPr>
                <w:rFonts w:ascii="Times New Roman" w:hAnsi="Times New Roman"/>
                <w:sz w:val="24"/>
                <w:szCs w:val="24"/>
              </w:rPr>
              <w:t xml:space="preserve">SAS HDD </w:t>
            </w:r>
          </w:p>
          <w:p w14:paraId="66D66574" w14:textId="77777777" w:rsidR="002B236A" w:rsidRPr="00D4001B" w:rsidRDefault="002B236A" w:rsidP="002B236A">
            <w:pPr>
              <w:jc w:val="both"/>
              <w:rPr>
                <w:rFonts w:ascii="Times New Roman" w:hAnsi="Times New Roman"/>
                <w:sz w:val="24"/>
                <w:szCs w:val="24"/>
              </w:rPr>
            </w:pPr>
          </w:p>
        </w:tc>
        <w:tc>
          <w:tcPr>
            <w:tcW w:w="1670" w:type="dxa"/>
          </w:tcPr>
          <w:p w14:paraId="49FF12E5" w14:textId="52D0827C" w:rsidR="002B236A" w:rsidRPr="00C204CB" w:rsidRDefault="00003B69"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5984A96A" w14:textId="54998B2F" w:rsidR="002B236A" w:rsidRPr="00C204CB" w:rsidRDefault="00003B69"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lk 4</w:t>
            </w:r>
          </w:p>
        </w:tc>
      </w:tr>
      <w:tr w:rsidR="002B236A" w:rsidRPr="00C204CB" w14:paraId="2476DE2A" w14:textId="77777777" w:rsidTr="002B236A">
        <w:tc>
          <w:tcPr>
            <w:tcW w:w="4081" w:type="dxa"/>
          </w:tcPr>
          <w:p w14:paraId="0D037B1B" w14:textId="77777777" w:rsidR="002B236A" w:rsidRPr="00C204CB" w:rsidRDefault="002B236A" w:rsidP="002B236A">
            <w:pPr>
              <w:numPr>
                <w:ilvl w:val="2"/>
                <w:numId w:val="28"/>
              </w:num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 xml:space="preserve">Üldmaht ühe DAS-i peale kokku peab olema 280TB </w:t>
            </w:r>
          </w:p>
          <w:p w14:paraId="59967554" w14:textId="77777777" w:rsidR="002B236A" w:rsidRPr="00C204CB" w:rsidRDefault="002B236A" w:rsidP="002B236A">
            <w:pPr>
              <w:jc w:val="both"/>
              <w:rPr>
                <w:rFonts w:ascii="Times New Roman" w:hAnsi="Times New Roman"/>
                <w:color w:val="000000" w:themeColor="text1"/>
                <w:sz w:val="24"/>
                <w:szCs w:val="24"/>
              </w:rPr>
            </w:pPr>
          </w:p>
        </w:tc>
        <w:tc>
          <w:tcPr>
            <w:tcW w:w="1670" w:type="dxa"/>
          </w:tcPr>
          <w:p w14:paraId="7C1FEC08" w14:textId="0A7C1FCE" w:rsidR="002B236A" w:rsidRPr="00C204CB" w:rsidRDefault="00003B69"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6FAEEAE9" w14:textId="25A4BBFC" w:rsidR="002B236A" w:rsidRPr="00C204CB" w:rsidRDefault="00003B69"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lk 4</w:t>
            </w:r>
          </w:p>
        </w:tc>
      </w:tr>
      <w:tr w:rsidR="002B236A" w:rsidRPr="00C204CB" w14:paraId="7EC50762" w14:textId="77777777" w:rsidTr="002B236A">
        <w:tc>
          <w:tcPr>
            <w:tcW w:w="4081" w:type="dxa"/>
          </w:tcPr>
          <w:p w14:paraId="7F35ABEC" w14:textId="0EB32AAB" w:rsidR="002B236A" w:rsidRPr="008C672A" w:rsidRDefault="002B236A" w:rsidP="002B236A">
            <w:pPr>
              <w:numPr>
                <w:ilvl w:val="2"/>
                <w:numId w:val="28"/>
              </w:numPr>
              <w:jc w:val="both"/>
              <w:rPr>
                <w:rFonts w:ascii="Times New Roman" w:hAnsi="Times New Roman"/>
                <w:strike/>
                <w:color w:val="000000" w:themeColor="text1"/>
                <w:sz w:val="24"/>
                <w:szCs w:val="24"/>
              </w:rPr>
            </w:pPr>
            <w:r w:rsidRPr="008C672A">
              <w:rPr>
                <w:rFonts w:ascii="Times New Roman" w:hAnsi="Times New Roman"/>
                <w:strike/>
                <w:color w:val="000000" w:themeColor="text1"/>
                <w:sz w:val="24"/>
                <w:szCs w:val="24"/>
              </w:rPr>
              <w:t xml:space="preserve">Miinimum 12x28TB </w:t>
            </w:r>
            <w:r>
              <w:rPr>
                <w:rFonts w:ascii="Times New Roman" w:hAnsi="Times New Roman"/>
                <w:strike/>
                <w:color w:val="000000" w:themeColor="text1"/>
                <w:sz w:val="24"/>
                <w:szCs w:val="24"/>
              </w:rPr>
              <w:t xml:space="preserve"> </w:t>
            </w:r>
            <w:r>
              <w:rPr>
                <w:rFonts w:ascii="Times New Roman" w:hAnsi="Times New Roman"/>
                <w:color w:val="000000" w:themeColor="text1"/>
                <w:sz w:val="24"/>
                <w:szCs w:val="24"/>
              </w:rPr>
              <w:t xml:space="preserve"> </w:t>
            </w:r>
            <w:r w:rsidRPr="008C672A">
              <w:rPr>
                <w:rFonts w:ascii="Times New Roman" w:hAnsi="Times New Roman"/>
                <w:color w:val="000000" w:themeColor="text1"/>
                <w:sz w:val="24"/>
                <w:szCs w:val="24"/>
                <w:highlight w:val="yellow"/>
              </w:rPr>
              <w:t>Ketta maht vähemalt 336TB  mi</w:t>
            </w:r>
            <w:r>
              <w:rPr>
                <w:rFonts w:ascii="Times New Roman" w:hAnsi="Times New Roman"/>
                <w:color w:val="000000" w:themeColor="text1"/>
                <w:sz w:val="24"/>
                <w:szCs w:val="24"/>
                <w:highlight w:val="yellow"/>
              </w:rPr>
              <w:t>nimaalselt</w:t>
            </w:r>
            <w:r w:rsidRPr="008C672A">
              <w:rPr>
                <w:rFonts w:ascii="Times New Roman" w:hAnsi="Times New Roman"/>
                <w:color w:val="000000" w:themeColor="text1"/>
                <w:sz w:val="24"/>
                <w:szCs w:val="24"/>
                <w:highlight w:val="yellow"/>
              </w:rPr>
              <w:t xml:space="preserve"> 2 kettal (rohkem võib olla).</w:t>
            </w:r>
          </w:p>
          <w:p w14:paraId="4911858E" w14:textId="77777777" w:rsidR="002B236A" w:rsidRPr="00C204CB" w:rsidRDefault="002B236A" w:rsidP="002B236A">
            <w:pPr>
              <w:ind w:left="720"/>
              <w:jc w:val="both"/>
              <w:rPr>
                <w:rFonts w:ascii="Times New Roman" w:hAnsi="Times New Roman"/>
                <w:color w:val="000000" w:themeColor="text1"/>
                <w:sz w:val="24"/>
                <w:szCs w:val="24"/>
              </w:rPr>
            </w:pPr>
          </w:p>
        </w:tc>
        <w:tc>
          <w:tcPr>
            <w:tcW w:w="1670" w:type="dxa"/>
          </w:tcPr>
          <w:p w14:paraId="403D6623" w14:textId="5BBA8627" w:rsidR="002B236A" w:rsidRPr="00C204CB" w:rsidRDefault="00003B69" w:rsidP="002B236A">
            <w:pPr>
              <w:rPr>
                <w:rFonts w:ascii="Times New Roman" w:hAnsi="Times New Roman"/>
                <w:color w:val="000000" w:themeColor="text1"/>
                <w:sz w:val="24"/>
                <w:szCs w:val="24"/>
              </w:rPr>
            </w:pPr>
            <w:r>
              <w:rPr>
                <w:rFonts w:ascii="Times New Roman" w:hAnsi="Times New Roman"/>
                <w:color w:val="000000" w:themeColor="text1"/>
                <w:sz w:val="24"/>
                <w:szCs w:val="24"/>
              </w:rPr>
              <w:t>Jah, pakutud on 15 24TB kõvaketast</w:t>
            </w:r>
          </w:p>
        </w:tc>
        <w:tc>
          <w:tcPr>
            <w:tcW w:w="4705" w:type="dxa"/>
          </w:tcPr>
          <w:p w14:paraId="0E84267B" w14:textId="65E44E0D" w:rsidR="002B236A" w:rsidRPr="00C204CB" w:rsidRDefault="00003B69"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lk 15</w:t>
            </w:r>
          </w:p>
        </w:tc>
      </w:tr>
      <w:tr w:rsidR="002B236A" w:rsidRPr="00C204CB" w14:paraId="2ABF6BF6" w14:textId="77777777" w:rsidTr="002B236A">
        <w:tc>
          <w:tcPr>
            <w:tcW w:w="4081" w:type="dxa"/>
          </w:tcPr>
          <w:p w14:paraId="67B93E79" w14:textId="77777777" w:rsidR="002B236A" w:rsidRPr="00C204CB" w:rsidRDefault="002B236A" w:rsidP="002B236A">
            <w:pPr>
              <w:jc w:val="both"/>
              <w:rPr>
                <w:rFonts w:ascii="Times New Roman" w:hAnsi="Times New Roman"/>
                <w:color w:val="000000" w:themeColor="text1"/>
                <w:sz w:val="24"/>
                <w:szCs w:val="24"/>
              </w:rPr>
            </w:pPr>
            <w:r w:rsidRPr="00C204CB">
              <w:rPr>
                <w:rFonts w:ascii="Times New Roman" w:hAnsi="Times New Roman"/>
                <w:color w:val="000000" w:themeColor="text1"/>
                <w:sz w:val="24"/>
                <w:szCs w:val="24"/>
              </w:rPr>
              <w:t>4.4.4 Ketta pöörlemiskiirus 7,200 rpm</w:t>
            </w:r>
          </w:p>
          <w:p w14:paraId="489E9C2C" w14:textId="77777777" w:rsidR="002B236A" w:rsidRPr="00C204CB" w:rsidRDefault="002B236A" w:rsidP="002B236A">
            <w:pPr>
              <w:jc w:val="both"/>
              <w:rPr>
                <w:rFonts w:ascii="Times New Roman" w:hAnsi="Times New Roman"/>
                <w:color w:val="000000" w:themeColor="text1"/>
                <w:sz w:val="24"/>
                <w:szCs w:val="24"/>
              </w:rPr>
            </w:pPr>
          </w:p>
        </w:tc>
        <w:tc>
          <w:tcPr>
            <w:tcW w:w="1670" w:type="dxa"/>
          </w:tcPr>
          <w:p w14:paraId="07DA1343" w14:textId="04A685CC" w:rsidR="002B236A" w:rsidRPr="00C204CB" w:rsidRDefault="004410B8" w:rsidP="002B236A">
            <w:pPr>
              <w:rPr>
                <w:rFonts w:ascii="Times New Roman" w:hAnsi="Times New Roman"/>
                <w:color w:val="000000" w:themeColor="text1"/>
                <w:sz w:val="24"/>
                <w:szCs w:val="24"/>
              </w:rPr>
            </w:pPr>
            <w:r>
              <w:rPr>
                <w:rFonts w:ascii="Times New Roman" w:hAnsi="Times New Roman"/>
                <w:color w:val="000000" w:themeColor="text1"/>
                <w:sz w:val="24"/>
                <w:szCs w:val="24"/>
              </w:rPr>
              <w:t>Jah</w:t>
            </w:r>
          </w:p>
        </w:tc>
        <w:tc>
          <w:tcPr>
            <w:tcW w:w="4705" w:type="dxa"/>
          </w:tcPr>
          <w:p w14:paraId="5421AB8F" w14:textId="5D0925A6" w:rsidR="002B236A" w:rsidRPr="00C204CB" w:rsidRDefault="00003B69" w:rsidP="002B236A">
            <w:pPr>
              <w:rPr>
                <w:rFonts w:ascii="Times New Roman" w:hAnsi="Times New Roman"/>
                <w:color w:val="000000" w:themeColor="text1"/>
                <w:sz w:val="24"/>
                <w:szCs w:val="24"/>
              </w:rPr>
            </w:pPr>
            <w:r w:rsidRPr="00003B69">
              <w:rPr>
                <w:rFonts w:ascii="Times New Roman" w:hAnsi="Times New Roman"/>
                <w:color w:val="000000" w:themeColor="text1"/>
                <w:sz w:val="24"/>
                <w:szCs w:val="24"/>
              </w:rPr>
              <w:t>TDS_lp1681.pdf</w:t>
            </w:r>
            <w:r>
              <w:rPr>
                <w:rFonts w:ascii="Times New Roman" w:hAnsi="Times New Roman"/>
                <w:color w:val="000000" w:themeColor="text1"/>
                <w:sz w:val="24"/>
                <w:szCs w:val="24"/>
              </w:rPr>
              <w:t>, lk 4</w:t>
            </w:r>
          </w:p>
        </w:tc>
      </w:tr>
    </w:tbl>
    <w:p w14:paraId="0C9D7C22" w14:textId="77777777" w:rsidR="005122BC" w:rsidRDefault="00DB58F5" w:rsidP="009A17CC">
      <w:pPr>
        <w:jc w:val="both"/>
        <w:rPr>
          <w:rFonts w:ascii="Times New Roman" w:hAnsi="Times New Roman"/>
          <w:color w:val="000000" w:themeColor="text1"/>
          <w:sz w:val="24"/>
          <w:szCs w:val="24"/>
        </w:rPr>
      </w:pPr>
      <w:r>
        <w:rPr>
          <w:rFonts w:ascii="Times New Roman" w:hAnsi="Times New Roman"/>
          <w:color w:val="000000" w:themeColor="text1"/>
          <w:sz w:val="24"/>
          <w:szCs w:val="24"/>
        </w:rPr>
        <w:t>NB! Pakkuja peab täitma kõik veeru 2 ja 3 „valged“ lahtrid. Tehniline andmestik peab olema lihtsasti leitav – viited peavad olema selged ja arusaadavad</w:t>
      </w:r>
      <w:r w:rsidR="009A17CC">
        <w:rPr>
          <w:rFonts w:ascii="Times New Roman" w:hAnsi="Times New Roman"/>
          <w:color w:val="000000" w:themeColor="text1"/>
          <w:sz w:val="24"/>
          <w:szCs w:val="24"/>
        </w:rPr>
        <w:t xml:space="preserve"> (lk - lõige, tabel – rida)</w:t>
      </w:r>
      <w:r>
        <w:rPr>
          <w:rFonts w:ascii="Times New Roman" w:hAnsi="Times New Roman"/>
          <w:color w:val="000000" w:themeColor="text1"/>
          <w:sz w:val="24"/>
          <w:szCs w:val="24"/>
        </w:rPr>
        <w:t xml:space="preserve"> ning dokumendid kergesti leitavad. Võimalusel palume markeerida dokumentide vastavad lõigud/tabelid/laused kollase markeriga!</w:t>
      </w:r>
    </w:p>
    <w:p w14:paraId="205E79C6" w14:textId="188753A9" w:rsidR="00EC209C" w:rsidRPr="00C204CB" w:rsidRDefault="00EC209C" w:rsidP="005122BC">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Edeli Mardiste</w:t>
      </w:r>
      <w:r w:rsidR="00A54A89">
        <w:rPr>
          <w:rFonts w:ascii="Times New Roman" w:hAnsi="Times New Roman"/>
          <w:color w:val="000000" w:themeColor="text1"/>
          <w:sz w:val="24"/>
          <w:szCs w:val="24"/>
        </w:rPr>
        <w:t>, juhiabi-raamatupidaja</w:t>
      </w:r>
    </w:p>
    <w:p w14:paraId="4847AB89" w14:textId="77777777" w:rsidR="00F01074" w:rsidRPr="00C204CB" w:rsidRDefault="00F01074" w:rsidP="005122BC">
      <w:pPr>
        <w:rPr>
          <w:rFonts w:ascii="Times New Roman" w:hAnsi="Times New Roman"/>
          <w:color w:val="000000" w:themeColor="text1"/>
          <w:sz w:val="24"/>
          <w:szCs w:val="24"/>
        </w:rPr>
      </w:pPr>
      <w:r w:rsidRPr="00C204CB">
        <w:rPr>
          <w:rFonts w:ascii="Times New Roman" w:hAnsi="Times New Roman"/>
          <w:color w:val="000000" w:themeColor="text1"/>
          <w:sz w:val="24"/>
          <w:szCs w:val="24"/>
        </w:rPr>
        <w:t>Pakkuja esindaja nimi ja ametikoht</w:t>
      </w:r>
    </w:p>
    <w:sectPr w:rsidR="00F01074" w:rsidRPr="00C204CB" w:rsidSect="003C2A87">
      <w:pgSz w:w="12240" w:h="15840"/>
      <w:pgMar w:top="1417" w:right="1417" w:bottom="993"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47A6"/>
    <w:multiLevelType w:val="multilevel"/>
    <w:tmpl w:val="FFFFFFFF"/>
    <w:lvl w:ilvl="0">
      <w:start w:val="4"/>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4FB1F60"/>
    <w:multiLevelType w:val="multilevel"/>
    <w:tmpl w:val="FFFFFFFF"/>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F762368"/>
    <w:multiLevelType w:val="multilevel"/>
    <w:tmpl w:val="FFFFFFFF"/>
    <w:lvl w:ilvl="0">
      <w:start w:val="4"/>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 w15:restartNumberingAfterBreak="0">
    <w:nsid w:val="22490D14"/>
    <w:multiLevelType w:val="multilevel"/>
    <w:tmpl w:val="FFFFFFFF"/>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b/>
        <w:bCs/>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D03B01"/>
    <w:multiLevelType w:val="multilevel"/>
    <w:tmpl w:val="FFFFFFFF"/>
    <w:lvl w:ilvl="0">
      <w:start w:val="4"/>
      <w:numFmt w:val="decimal"/>
      <w:lvlText w:val="%1"/>
      <w:lvlJc w:val="left"/>
      <w:pPr>
        <w:ind w:left="450" w:hanging="450"/>
      </w:pPr>
      <w:rPr>
        <w:rFonts w:asciiTheme="minorHAnsi" w:hAnsiTheme="minorHAnsi" w:cs="Times New Roman" w:hint="default"/>
        <w:sz w:val="22"/>
      </w:rPr>
    </w:lvl>
    <w:lvl w:ilvl="1">
      <w:start w:val="1"/>
      <w:numFmt w:val="decimal"/>
      <w:lvlText w:val="%1.%2"/>
      <w:lvlJc w:val="left"/>
      <w:pPr>
        <w:ind w:left="810" w:hanging="450"/>
      </w:pPr>
      <w:rPr>
        <w:rFonts w:asciiTheme="minorHAnsi" w:hAnsiTheme="minorHAnsi" w:cs="Times New Roman" w:hint="default"/>
        <w:sz w:val="22"/>
      </w:rPr>
    </w:lvl>
    <w:lvl w:ilvl="2">
      <w:start w:val="3"/>
      <w:numFmt w:val="decimal"/>
      <w:lvlText w:val="%1.%2.%3"/>
      <w:lvlJc w:val="left"/>
      <w:pPr>
        <w:ind w:left="1440" w:hanging="720"/>
      </w:pPr>
      <w:rPr>
        <w:rFonts w:asciiTheme="minorHAnsi" w:hAnsiTheme="minorHAnsi" w:cs="Times New Roman" w:hint="default"/>
        <w:sz w:val="22"/>
      </w:rPr>
    </w:lvl>
    <w:lvl w:ilvl="3">
      <w:start w:val="1"/>
      <w:numFmt w:val="decimal"/>
      <w:lvlText w:val="%1.%2.%3.%4"/>
      <w:lvlJc w:val="left"/>
      <w:pPr>
        <w:ind w:left="1800" w:hanging="720"/>
      </w:pPr>
      <w:rPr>
        <w:rFonts w:asciiTheme="minorHAnsi" w:hAnsiTheme="minorHAnsi" w:cs="Times New Roman" w:hint="default"/>
        <w:sz w:val="22"/>
      </w:rPr>
    </w:lvl>
    <w:lvl w:ilvl="4">
      <w:start w:val="1"/>
      <w:numFmt w:val="decimal"/>
      <w:lvlText w:val="%1.%2.%3.%4.%5"/>
      <w:lvlJc w:val="left"/>
      <w:pPr>
        <w:ind w:left="2520" w:hanging="1080"/>
      </w:pPr>
      <w:rPr>
        <w:rFonts w:asciiTheme="minorHAnsi" w:hAnsiTheme="minorHAnsi" w:cs="Times New Roman" w:hint="default"/>
        <w:sz w:val="22"/>
      </w:rPr>
    </w:lvl>
    <w:lvl w:ilvl="5">
      <w:start w:val="1"/>
      <w:numFmt w:val="decimal"/>
      <w:lvlText w:val="%1.%2.%3.%4.%5.%6"/>
      <w:lvlJc w:val="left"/>
      <w:pPr>
        <w:ind w:left="2880" w:hanging="1080"/>
      </w:pPr>
      <w:rPr>
        <w:rFonts w:asciiTheme="minorHAnsi" w:hAnsiTheme="minorHAnsi" w:cs="Times New Roman" w:hint="default"/>
        <w:sz w:val="22"/>
      </w:rPr>
    </w:lvl>
    <w:lvl w:ilvl="6">
      <w:start w:val="1"/>
      <w:numFmt w:val="decimal"/>
      <w:lvlText w:val="%1.%2.%3.%4.%5.%6.%7"/>
      <w:lvlJc w:val="left"/>
      <w:pPr>
        <w:ind w:left="3600" w:hanging="1440"/>
      </w:pPr>
      <w:rPr>
        <w:rFonts w:asciiTheme="minorHAnsi" w:hAnsiTheme="minorHAnsi" w:cs="Times New Roman" w:hint="default"/>
        <w:sz w:val="22"/>
      </w:rPr>
    </w:lvl>
    <w:lvl w:ilvl="7">
      <w:start w:val="1"/>
      <w:numFmt w:val="decimal"/>
      <w:lvlText w:val="%1.%2.%3.%4.%5.%6.%7.%8"/>
      <w:lvlJc w:val="left"/>
      <w:pPr>
        <w:ind w:left="3960" w:hanging="1440"/>
      </w:pPr>
      <w:rPr>
        <w:rFonts w:asciiTheme="minorHAnsi" w:hAnsiTheme="minorHAnsi" w:cs="Times New Roman" w:hint="default"/>
        <w:sz w:val="22"/>
      </w:rPr>
    </w:lvl>
    <w:lvl w:ilvl="8">
      <w:start w:val="1"/>
      <w:numFmt w:val="decimal"/>
      <w:lvlText w:val="%1.%2.%3.%4.%5.%6.%7.%8.%9"/>
      <w:lvlJc w:val="left"/>
      <w:pPr>
        <w:ind w:left="4680" w:hanging="1800"/>
      </w:pPr>
      <w:rPr>
        <w:rFonts w:asciiTheme="minorHAnsi" w:hAnsiTheme="minorHAnsi" w:cs="Times New Roman" w:hint="default"/>
        <w:sz w:val="22"/>
      </w:rPr>
    </w:lvl>
  </w:abstractNum>
  <w:abstractNum w:abstractNumId="5" w15:restartNumberingAfterBreak="0">
    <w:nsid w:val="22F96635"/>
    <w:multiLevelType w:val="multilevel"/>
    <w:tmpl w:val="FFFFFFFF"/>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val="0"/>
        <w:b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81F67B3"/>
    <w:multiLevelType w:val="multilevel"/>
    <w:tmpl w:val="FFFFFFFF"/>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D6C39F6"/>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0FF6EBF"/>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5FA6B0A"/>
    <w:multiLevelType w:val="multilevel"/>
    <w:tmpl w:val="FFFFFFFF"/>
    <w:lvl w:ilvl="0">
      <w:start w:val="1"/>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color w:val="auto"/>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7865DF1"/>
    <w:multiLevelType w:val="multilevel"/>
    <w:tmpl w:val="FFFFFFFF"/>
    <w:lvl w:ilvl="0">
      <w:start w:val="4"/>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B9D28F1"/>
    <w:multiLevelType w:val="multilevel"/>
    <w:tmpl w:val="FFFFFFFF"/>
    <w:lvl w:ilvl="0">
      <w:start w:val="4"/>
      <w:numFmt w:val="decimal"/>
      <w:lvlText w:val="%1"/>
      <w:lvlJc w:val="left"/>
      <w:pPr>
        <w:ind w:left="450" w:hanging="450"/>
      </w:pPr>
      <w:rPr>
        <w:rFonts w:asciiTheme="minorHAnsi" w:hAnsiTheme="minorHAnsi" w:cs="Times New Roman" w:hint="default"/>
        <w:sz w:val="22"/>
      </w:rPr>
    </w:lvl>
    <w:lvl w:ilvl="1">
      <w:start w:val="1"/>
      <w:numFmt w:val="decimal"/>
      <w:lvlText w:val="%1.%2"/>
      <w:lvlJc w:val="left"/>
      <w:pPr>
        <w:ind w:left="810" w:hanging="450"/>
      </w:pPr>
      <w:rPr>
        <w:rFonts w:asciiTheme="minorHAnsi" w:hAnsiTheme="minorHAnsi" w:cs="Times New Roman" w:hint="default"/>
        <w:sz w:val="22"/>
      </w:rPr>
    </w:lvl>
    <w:lvl w:ilvl="2">
      <w:start w:val="3"/>
      <w:numFmt w:val="decimal"/>
      <w:lvlText w:val="%1.%2.%3"/>
      <w:lvlJc w:val="left"/>
      <w:pPr>
        <w:ind w:left="1440" w:hanging="720"/>
      </w:pPr>
      <w:rPr>
        <w:rFonts w:asciiTheme="minorHAnsi" w:hAnsiTheme="minorHAnsi" w:cs="Times New Roman" w:hint="default"/>
        <w:sz w:val="22"/>
      </w:rPr>
    </w:lvl>
    <w:lvl w:ilvl="3">
      <w:start w:val="1"/>
      <w:numFmt w:val="decimal"/>
      <w:lvlText w:val="%1.%2.%3.%4"/>
      <w:lvlJc w:val="left"/>
      <w:pPr>
        <w:ind w:left="1800" w:hanging="720"/>
      </w:pPr>
      <w:rPr>
        <w:rFonts w:asciiTheme="minorHAnsi" w:hAnsiTheme="minorHAnsi" w:cs="Times New Roman" w:hint="default"/>
        <w:sz w:val="22"/>
      </w:rPr>
    </w:lvl>
    <w:lvl w:ilvl="4">
      <w:start w:val="1"/>
      <w:numFmt w:val="decimal"/>
      <w:lvlText w:val="%1.%2.%3.%4.%5"/>
      <w:lvlJc w:val="left"/>
      <w:pPr>
        <w:ind w:left="2520" w:hanging="1080"/>
      </w:pPr>
      <w:rPr>
        <w:rFonts w:asciiTheme="minorHAnsi" w:hAnsiTheme="minorHAnsi" w:cs="Times New Roman" w:hint="default"/>
        <w:sz w:val="22"/>
      </w:rPr>
    </w:lvl>
    <w:lvl w:ilvl="5">
      <w:start w:val="1"/>
      <w:numFmt w:val="decimal"/>
      <w:lvlText w:val="%1.%2.%3.%4.%5.%6"/>
      <w:lvlJc w:val="left"/>
      <w:pPr>
        <w:ind w:left="2880" w:hanging="1080"/>
      </w:pPr>
      <w:rPr>
        <w:rFonts w:asciiTheme="minorHAnsi" w:hAnsiTheme="minorHAnsi" w:cs="Times New Roman" w:hint="default"/>
        <w:sz w:val="22"/>
      </w:rPr>
    </w:lvl>
    <w:lvl w:ilvl="6">
      <w:start w:val="1"/>
      <w:numFmt w:val="decimal"/>
      <w:lvlText w:val="%1.%2.%3.%4.%5.%6.%7"/>
      <w:lvlJc w:val="left"/>
      <w:pPr>
        <w:ind w:left="3600" w:hanging="1440"/>
      </w:pPr>
      <w:rPr>
        <w:rFonts w:asciiTheme="minorHAnsi" w:hAnsiTheme="minorHAnsi" w:cs="Times New Roman" w:hint="default"/>
        <w:sz w:val="22"/>
      </w:rPr>
    </w:lvl>
    <w:lvl w:ilvl="7">
      <w:start w:val="1"/>
      <w:numFmt w:val="decimal"/>
      <w:lvlText w:val="%1.%2.%3.%4.%5.%6.%7.%8"/>
      <w:lvlJc w:val="left"/>
      <w:pPr>
        <w:ind w:left="3960" w:hanging="1440"/>
      </w:pPr>
      <w:rPr>
        <w:rFonts w:asciiTheme="minorHAnsi" w:hAnsiTheme="minorHAnsi" w:cs="Times New Roman" w:hint="default"/>
        <w:sz w:val="22"/>
      </w:rPr>
    </w:lvl>
    <w:lvl w:ilvl="8">
      <w:start w:val="1"/>
      <w:numFmt w:val="decimal"/>
      <w:lvlText w:val="%1.%2.%3.%4.%5.%6.%7.%8.%9"/>
      <w:lvlJc w:val="left"/>
      <w:pPr>
        <w:ind w:left="4680" w:hanging="1800"/>
      </w:pPr>
      <w:rPr>
        <w:rFonts w:asciiTheme="minorHAnsi" w:hAnsiTheme="minorHAnsi" w:cs="Times New Roman" w:hint="default"/>
        <w:sz w:val="22"/>
      </w:rPr>
    </w:lvl>
  </w:abstractNum>
  <w:abstractNum w:abstractNumId="12" w15:restartNumberingAfterBreak="0">
    <w:nsid w:val="3C0670E8"/>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1CE37D8"/>
    <w:multiLevelType w:val="multilevel"/>
    <w:tmpl w:val="FFFFFFFF"/>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4422062B"/>
    <w:multiLevelType w:val="hybridMultilevel"/>
    <w:tmpl w:val="FFFFFFFF"/>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4519158D"/>
    <w:multiLevelType w:val="multilevel"/>
    <w:tmpl w:val="FFFFFFFF"/>
    <w:lvl w:ilvl="0">
      <w:start w:val="4"/>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bCs/>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 w15:restartNumberingAfterBreak="0">
    <w:nsid w:val="4BEF536E"/>
    <w:multiLevelType w:val="multilevel"/>
    <w:tmpl w:val="FFFFFFFF"/>
    <w:lvl w:ilvl="0">
      <w:start w:val="4"/>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23E4AD6"/>
    <w:multiLevelType w:val="multilevel"/>
    <w:tmpl w:val="FFFFFFFF"/>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80F72C7"/>
    <w:multiLevelType w:val="multilevel"/>
    <w:tmpl w:val="FFFFFFFF"/>
    <w:lvl w:ilvl="0">
      <w:start w:val="4"/>
      <w:numFmt w:val="decimal"/>
      <w:lvlText w:val="%1"/>
      <w:lvlJc w:val="left"/>
      <w:pPr>
        <w:ind w:left="450" w:hanging="450"/>
      </w:pPr>
      <w:rPr>
        <w:rFonts w:asciiTheme="minorHAnsi" w:hAnsiTheme="minorHAnsi" w:cs="Times New Roman" w:hint="default"/>
        <w:sz w:val="22"/>
      </w:rPr>
    </w:lvl>
    <w:lvl w:ilvl="1">
      <w:start w:val="1"/>
      <w:numFmt w:val="decimal"/>
      <w:lvlText w:val="%1.%2"/>
      <w:lvlJc w:val="left"/>
      <w:pPr>
        <w:ind w:left="450" w:hanging="450"/>
      </w:pPr>
      <w:rPr>
        <w:rFonts w:asciiTheme="minorHAnsi" w:hAnsiTheme="minorHAnsi" w:cs="Times New Roman" w:hint="default"/>
        <w:sz w:val="22"/>
      </w:rPr>
    </w:lvl>
    <w:lvl w:ilvl="2">
      <w:start w:val="3"/>
      <w:numFmt w:val="decimal"/>
      <w:lvlText w:val="%1.%2.%3"/>
      <w:lvlJc w:val="left"/>
      <w:pPr>
        <w:ind w:left="720" w:hanging="720"/>
      </w:pPr>
      <w:rPr>
        <w:rFonts w:asciiTheme="minorHAnsi" w:hAnsiTheme="minorHAnsi" w:cs="Times New Roman" w:hint="default"/>
        <w:sz w:val="22"/>
      </w:rPr>
    </w:lvl>
    <w:lvl w:ilvl="3">
      <w:start w:val="1"/>
      <w:numFmt w:val="decimal"/>
      <w:lvlText w:val="%1.%2.%3.%4"/>
      <w:lvlJc w:val="left"/>
      <w:pPr>
        <w:ind w:left="720" w:hanging="720"/>
      </w:pPr>
      <w:rPr>
        <w:rFonts w:asciiTheme="minorHAnsi" w:hAnsiTheme="minorHAnsi" w:cs="Times New Roman" w:hint="default"/>
        <w:sz w:val="22"/>
      </w:rPr>
    </w:lvl>
    <w:lvl w:ilvl="4">
      <w:start w:val="1"/>
      <w:numFmt w:val="decimal"/>
      <w:lvlText w:val="%1.%2.%3.%4.%5"/>
      <w:lvlJc w:val="left"/>
      <w:pPr>
        <w:ind w:left="1080" w:hanging="1080"/>
      </w:pPr>
      <w:rPr>
        <w:rFonts w:asciiTheme="minorHAnsi" w:hAnsiTheme="minorHAnsi" w:cs="Times New Roman" w:hint="default"/>
        <w:sz w:val="22"/>
      </w:rPr>
    </w:lvl>
    <w:lvl w:ilvl="5">
      <w:start w:val="1"/>
      <w:numFmt w:val="decimal"/>
      <w:lvlText w:val="%1.%2.%3.%4.%5.%6"/>
      <w:lvlJc w:val="left"/>
      <w:pPr>
        <w:ind w:left="1080" w:hanging="1080"/>
      </w:pPr>
      <w:rPr>
        <w:rFonts w:asciiTheme="minorHAnsi" w:hAnsiTheme="minorHAnsi" w:cs="Times New Roman" w:hint="default"/>
        <w:sz w:val="22"/>
      </w:rPr>
    </w:lvl>
    <w:lvl w:ilvl="6">
      <w:start w:val="1"/>
      <w:numFmt w:val="decimal"/>
      <w:lvlText w:val="%1.%2.%3.%4.%5.%6.%7"/>
      <w:lvlJc w:val="left"/>
      <w:pPr>
        <w:ind w:left="1440" w:hanging="1440"/>
      </w:pPr>
      <w:rPr>
        <w:rFonts w:asciiTheme="minorHAnsi" w:hAnsiTheme="minorHAnsi" w:cs="Times New Roman" w:hint="default"/>
        <w:sz w:val="22"/>
      </w:rPr>
    </w:lvl>
    <w:lvl w:ilvl="7">
      <w:start w:val="1"/>
      <w:numFmt w:val="decimal"/>
      <w:lvlText w:val="%1.%2.%3.%4.%5.%6.%7.%8"/>
      <w:lvlJc w:val="left"/>
      <w:pPr>
        <w:ind w:left="1440" w:hanging="1440"/>
      </w:pPr>
      <w:rPr>
        <w:rFonts w:asciiTheme="minorHAnsi" w:hAnsiTheme="minorHAnsi" w:cs="Times New Roman" w:hint="default"/>
        <w:sz w:val="22"/>
      </w:rPr>
    </w:lvl>
    <w:lvl w:ilvl="8">
      <w:start w:val="1"/>
      <w:numFmt w:val="decimal"/>
      <w:lvlText w:val="%1.%2.%3.%4.%5.%6.%7.%8.%9"/>
      <w:lvlJc w:val="left"/>
      <w:pPr>
        <w:ind w:left="1800" w:hanging="1800"/>
      </w:pPr>
      <w:rPr>
        <w:rFonts w:asciiTheme="minorHAnsi" w:hAnsiTheme="minorHAnsi" w:cs="Times New Roman" w:hint="default"/>
        <w:sz w:val="22"/>
      </w:rPr>
    </w:lvl>
  </w:abstractNum>
  <w:abstractNum w:abstractNumId="19" w15:restartNumberingAfterBreak="0">
    <w:nsid w:val="5B9E0589"/>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DE01B40"/>
    <w:multiLevelType w:val="multilevel"/>
    <w:tmpl w:val="FFFFFFFF"/>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bCs/>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E0106AC"/>
    <w:multiLevelType w:val="multilevel"/>
    <w:tmpl w:val="FFFFFFFF"/>
    <w:lvl w:ilvl="0">
      <w:start w:val="1"/>
      <w:numFmt w:val="decimal"/>
      <w:lvlText w:val="%1."/>
      <w:lvlJc w:val="left"/>
      <w:pPr>
        <w:ind w:left="360" w:hanging="360"/>
      </w:pPr>
      <w:rPr>
        <w:rFonts w:cs="Times New Roman" w:hint="default"/>
        <w:b/>
        <w:bCs/>
        <w:color w:val="auto"/>
      </w:rPr>
    </w:lvl>
    <w:lvl w:ilvl="1">
      <w:start w:val="1"/>
      <w:numFmt w:val="decimal"/>
      <w:lvlText w:val="%1.%2."/>
      <w:lvlJc w:val="left"/>
      <w:pPr>
        <w:ind w:left="432" w:hanging="432"/>
      </w:pPr>
      <w:rPr>
        <w:rFonts w:cs="Times New Roman" w:hint="default"/>
        <w:b w:val="0"/>
        <w:bCs w:val="0"/>
        <w:color w:val="auto"/>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07B7E0B"/>
    <w:multiLevelType w:val="multilevel"/>
    <w:tmpl w:val="FFFFFFFF"/>
    <w:lvl w:ilvl="0">
      <w:start w:val="4"/>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3" w15:restartNumberingAfterBreak="0">
    <w:nsid w:val="71C31595"/>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3A003C7"/>
    <w:multiLevelType w:val="hybridMultilevel"/>
    <w:tmpl w:val="FFFFFFFF"/>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75F33BEA"/>
    <w:multiLevelType w:val="multilevel"/>
    <w:tmpl w:val="FFFFFFFF"/>
    <w:lvl w:ilvl="0">
      <w:start w:val="4"/>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3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5F626C0"/>
    <w:multiLevelType w:val="multilevel"/>
    <w:tmpl w:val="FFFFFFFF"/>
    <w:lvl w:ilvl="0">
      <w:start w:val="1"/>
      <w:numFmt w:val="decimal"/>
      <w:lvlText w:val="%1."/>
      <w:lvlJc w:val="left"/>
      <w:pPr>
        <w:ind w:left="360" w:hanging="360"/>
      </w:pPr>
      <w:rPr>
        <w:rFonts w:cs="Times New Roman" w:hint="default"/>
        <w:b/>
        <w:bCs/>
      </w:rPr>
    </w:lvl>
    <w:lvl w:ilvl="1">
      <w:start w:val="1"/>
      <w:numFmt w:val="decimal"/>
      <w:lvlText w:val="%1.%2."/>
      <w:lvlJc w:val="left"/>
      <w:pPr>
        <w:ind w:left="432" w:hanging="432"/>
      </w:pPr>
      <w:rPr>
        <w:rFonts w:cs="Times New Roman" w:hint="default"/>
        <w:b w:val="0"/>
        <w:bCs w:val="0"/>
        <w:color w:val="auto"/>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78C32371"/>
    <w:multiLevelType w:val="multilevel"/>
    <w:tmpl w:val="FFFFFFFF"/>
    <w:lvl w:ilvl="0">
      <w:start w:val="4"/>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A491AF9"/>
    <w:multiLevelType w:val="multilevel"/>
    <w:tmpl w:val="FFFFFFFF"/>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CDE131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73808498">
    <w:abstractNumId w:val="19"/>
  </w:num>
  <w:num w:numId="2" w16cid:durableId="1437287879">
    <w:abstractNumId w:val="7"/>
  </w:num>
  <w:num w:numId="3" w16cid:durableId="845944955">
    <w:abstractNumId w:val="26"/>
  </w:num>
  <w:num w:numId="4" w16cid:durableId="1675450079">
    <w:abstractNumId w:val="5"/>
  </w:num>
  <w:num w:numId="5" w16cid:durableId="2096172018">
    <w:abstractNumId w:val="23"/>
  </w:num>
  <w:num w:numId="6" w16cid:durableId="1936939513">
    <w:abstractNumId w:val="9"/>
  </w:num>
  <w:num w:numId="7" w16cid:durableId="1682394005">
    <w:abstractNumId w:val="22"/>
  </w:num>
  <w:num w:numId="8" w16cid:durableId="1174413173">
    <w:abstractNumId w:val="29"/>
  </w:num>
  <w:num w:numId="9" w16cid:durableId="46271085">
    <w:abstractNumId w:val="2"/>
  </w:num>
  <w:num w:numId="10" w16cid:durableId="542327159">
    <w:abstractNumId w:val="21"/>
  </w:num>
  <w:num w:numId="11" w16cid:durableId="700009844">
    <w:abstractNumId w:val="8"/>
  </w:num>
  <w:num w:numId="12" w16cid:durableId="668824073">
    <w:abstractNumId w:val="13"/>
  </w:num>
  <w:num w:numId="13" w16cid:durableId="554702731">
    <w:abstractNumId w:val="11"/>
  </w:num>
  <w:num w:numId="14" w16cid:durableId="1477065585">
    <w:abstractNumId w:val="4"/>
  </w:num>
  <w:num w:numId="15" w16cid:durableId="248664973">
    <w:abstractNumId w:val="18"/>
  </w:num>
  <w:num w:numId="16" w16cid:durableId="357701949">
    <w:abstractNumId w:val="12"/>
  </w:num>
  <w:num w:numId="17" w16cid:durableId="13845940">
    <w:abstractNumId w:val="6"/>
  </w:num>
  <w:num w:numId="18" w16cid:durableId="1339503640">
    <w:abstractNumId w:val="28"/>
  </w:num>
  <w:num w:numId="19" w16cid:durableId="1050492062">
    <w:abstractNumId w:val="20"/>
  </w:num>
  <w:num w:numId="20" w16cid:durableId="916868561">
    <w:abstractNumId w:val="1"/>
  </w:num>
  <w:num w:numId="21" w16cid:durableId="473065712">
    <w:abstractNumId w:val="16"/>
  </w:num>
  <w:num w:numId="22" w16cid:durableId="132648704">
    <w:abstractNumId w:val="27"/>
  </w:num>
  <w:num w:numId="23" w16cid:durableId="944774382">
    <w:abstractNumId w:val="25"/>
  </w:num>
  <w:num w:numId="24" w16cid:durableId="112943057">
    <w:abstractNumId w:val="15"/>
  </w:num>
  <w:num w:numId="25" w16cid:durableId="695810184">
    <w:abstractNumId w:val="10"/>
  </w:num>
  <w:num w:numId="26" w16cid:durableId="1850943228">
    <w:abstractNumId w:val="3"/>
  </w:num>
  <w:num w:numId="27" w16cid:durableId="1470245859">
    <w:abstractNumId w:val="0"/>
  </w:num>
  <w:num w:numId="28" w16cid:durableId="1504781836">
    <w:abstractNumId w:val="17"/>
  </w:num>
  <w:num w:numId="29" w16cid:durableId="1518694824">
    <w:abstractNumId w:val="14"/>
  </w:num>
  <w:num w:numId="30" w16cid:durableId="617551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FA"/>
    <w:rsid w:val="00001873"/>
    <w:rsid w:val="00003B69"/>
    <w:rsid w:val="000334CF"/>
    <w:rsid w:val="0004141B"/>
    <w:rsid w:val="000415B4"/>
    <w:rsid w:val="0004335C"/>
    <w:rsid w:val="00050AEA"/>
    <w:rsid w:val="00055D7C"/>
    <w:rsid w:val="0006298E"/>
    <w:rsid w:val="000718C6"/>
    <w:rsid w:val="0008316E"/>
    <w:rsid w:val="00086592"/>
    <w:rsid w:val="00087884"/>
    <w:rsid w:val="00092678"/>
    <w:rsid w:val="0009574B"/>
    <w:rsid w:val="000B1E6C"/>
    <w:rsid w:val="000B22E8"/>
    <w:rsid w:val="000B5D0E"/>
    <w:rsid w:val="000B7D57"/>
    <w:rsid w:val="000C126B"/>
    <w:rsid w:val="000C2423"/>
    <w:rsid w:val="000C3E25"/>
    <w:rsid w:val="000C5E4C"/>
    <w:rsid w:val="000C60E2"/>
    <w:rsid w:val="000C6A44"/>
    <w:rsid w:val="000D16A8"/>
    <w:rsid w:val="000D25F5"/>
    <w:rsid w:val="000D7B5A"/>
    <w:rsid w:val="000E622F"/>
    <w:rsid w:val="000E6630"/>
    <w:rsid w:val="00106E04"/>
    <w:rsid w:val="001138E6"/>
    <w:rsid w:val="00117CB6"/>
    <w:rsid w:val="00121B02"/>
    <w:rsid w:val="001245BE"/>
    <w:rsid w:val="00130B63"/>
    <w:rsid w:val="0013557F"/>
    <w:rsid w:val="00136835"/>
    <w:rsid w:val="0014561A"/>
    <w:rsid w:val="00146E98"/>
    <w:rsid w:val="00151408"/>
    <w:rsid w:val="00151687"/>
    <w:rsid w:val="00151E08"/>
    <w:rsid w:val="0016404F"/>
    <w:rsid w:val="0016725E"/>
    <w:rsid w:val="00183FD9"/>
    <w:rsid w:val="00184BCC"/>
    <w:rsid w:val="001B4054"/>
    <w:rsid w:val="001D0405"/>
    <w:rsid w:val="001D125E"/>
    <w:rsid w:val="001E0B03"/>
    <w:rsid w:val="001E1A2F"/>
    <w:rsid w:val="001E1BA9"/>
    <w:rsid w:val="001E2155"/>
    <w:rsid w:val="001F19B0"/>
    <w:rsid w:val="001F2E89"/>
    <w:rsid w:val="001F5B8D"/>
    <w:rsid w:val="00202D2B"/>
    <w:rsid w:val="00211519"/>
    <w:rsid w:val="0021447E"/>
    <w:rsid w:val="002161A9"/>
    <w:rsid w:val="0021653A"/>
    <w:rsid w:val="00221411"/>
    <w:rsid w:val="00222C43"/>
    <w:rsid w:val="00224D11"/>
    <w:rsid w:val="00231655"/>
    <w:rsid w:val="0023707C"/>
    <w:rsid w:val="00263FC4"/>
    <w:rsid w:val="00292304"/>
    <w:rsid w:val="002939DA"/>
    <w:rsid w:val="002A1184"/>
    <w:rsid w:val="002B1BF7"/>
    <w:rsid w:val="002B236A"/>
    <w:rsid w:val="002B7ACE"/>
    <w:rsid w:val="002C0703"/>
    <w:rsid w:val="002C089A"/>
    <w:rsid w:val="002C3756"/>
    <w:rsid w:val="002C3D16"/>
    <w:rsid w:val="002D325C"/>
    <w:rsid w:val="002D60A0"/>
    <w:rsid w:val="002E1C55"/>
    <w:rsid w:val="002E406F"/>
    <w:rsid w:val="002E40CA"/>
    <w:rsid w:val="002E4DF8"/>
    <w:rsid w:val="002E7A0E"/>
    <w:rsid w:val="002F257F"/>
    <w:rsid w:val="002F27C5"/>
    <w:rsid w:val="003013B2"/>
    <w:rsid w:val="003024B1"/>
    <w:rsid w:val="003040D9"/>
    <w:rsid w:val="00314E21"/>
    <w:rsid w:val="00321C1E"/>
    <w:rsid w:val="00321E11"/>
    <w:rsid w:val="00325151"/>
    <w:rsid w:val="00331811"/>
    <w:rsid w:val="0034157C"/>
    <w:rsid w:val="00345B7B"/>
    <w:rsid w:val="00347CFC"/>
    <w:rsid w:val="003531DE"/>
    <w:rsid w:val="00370550"/>
    <w:rsid w:val="00370BF7"/>
    <w:rsid w:val="00380603"/>
    <w:rsid w:val="00385B4B"/>
    <w:rsid w:val="003956D9"/>
    <w:rsid w:val="003A15F2"/>
    <w:rsid w:val="003A54E2"/>
    <w:rsid w:val="003C16CC"/>
    <w:rsid w:val="003C2A87"/>
    <w:rsid w:val="003C2AEC"/>
    <w:rsid w:val="003D1F8F"/>
    <w:rsid w:val="003F60A3"/>
    <w:rsid w:val="0041687B"/>
    <w:rsid w:val="004201AF"/>
    <w:rsid w:val="00422D6D"/>
    <w:rsid w:val="004410B8"/>
    <w:rsid w:val="004535EA"/>
    <w:rsid w:val="004615A5"/>
    <w:rsid w:val="004640D5"/>
    <w:rsid w:val="00464F6D"/>
    <w:rsid w:val="00466830"/>
    <w:rsid w:val="00491538"/>
    <w:rsid w:val="004A7037"/>
    <w:rsid w:val="004B738E"/>
    <w:rsid w:val="004B775C"/>
    <w:rsid w:val="004C2FFA"/>
    <w:rsid w:val="004C3820"/>
    <w:rsid w:val="004D216C"/>
    <w:rsid w:val="004D30CF"/>
    <w:rsid w:val="004D35E8"/>
    <w:rsid w:val="004E211D"/>
    <w:rsid w:val="004E2565"/>
    <w:rsid w:val="004F31F7"/>
    <w:rsid w:val="005122BC"/>
    <w:rsid w:val="005142E4"/>
    <w:rsid w:val="00515830"/>
    <w:rsid w:val="00523386"/>
    <w:rsid w:val="005265A4"/>
    <w:rsid w:val="00533FCC"/>
    <w:rsid w:val="0053426C"/>
    <w:rsid w:val="0054338D"/>
    <w:rsid w:val="00590018"/>
    <w:rsid w:val="00591135"/>
    <w:rsid w:val="005A1E6F"/>
    <w:rsid w:val="005A7351"/>
    <w:rsid w:val="005C1757"/>
    <w:rsid w:val="005C17BA"/>
    <w:rsid w:val="005C59FD"/>
    <w:rsid w:val="005C7678"/>
    <w:rsid w:val="005D3F8E"/>
    <w:rsid w:val="005E1B62"/>
    <w:rsid w:val="005E5996"/>
    <w:rsid w:val="00602D7B"/>
    <w:rsid w:val="0060393B"/>
    <w:rsid w:val="00613313"/>
    <w:rsid w:val="00614605"/>
    <w:rsid w:val="00621DE8"/>
    <w:rsid w:val="00623CE7"/>
    <w:rsid w:val="006250F9"/>
    <w:rsid w:val="00630F41"/>
    <w:rsid w:val="00631202"/>
    <w:rsid w:val="00631561"/>
    <w:rsid w:val="00634124"/>
    <w:rsid w:val="006344C3"/>
    <w:rsid w:val="00636481"/>
    <w:rsid w:val="00646866"/>
    <w:rsid w:val="00650C32"/>
    <w:rsid w:val="006544B4"/>
    <w:rsid w:val="0065745E"/>
    <w:rsid w:val="006606C1"/>
    <w:rsid w:val="00663262"/>
    <w:rsid w:val="006632F5"/>
    <w:rsid w:val="00663ACF"/>
    <w:rsid w:val="00664692"/>
    <w:rsid w:val="00673FFB"/>
    <w:rsid w:val="00675BFA"/>
    <w:rsid w:val="00680DFA"/>
    <w:rsid w:val="00683C3A"/>
    <w:rsid w:val="006B68DC"/>
    <w:rsid w:val="006D19FA"/>
    <w:rsid w:val="006E2209"/>
    <w:rsid w:val="006E660E"/>
    <w:rsid w:val="006F4B70"/>
    <w:rsid w:val="00702B56"/>
    <w:rsid w:val="007078DF"/>
    <w:rsid w:val="007109C9"/>
    <w:rsid w:val="00713440"/>
    <w:rsid w:val="00716A6A"/>
    <w:rsid w:val="00723646"/>
    <w:rsid w:val="00724ADA"/>
    <w:rsid w:val="00727A13"/>
    <w:rsid w:val="00730222"/>
    <w:rsid w:val="00740882"/>
    <w:rsid w:val="00744287"/>
    <w:rsid w:val="00757DBC"/>
    <w:rsid w:val="007763DA"/>
    <w:rsid w:val="0077762C"/>
    <w:rsid w:val="007956FA"/>
    <w:rsid w:val="0079785C"/>
    <w:rsid w:val="007A10A1"/>
    <w:rsid w:val="007C1477"/>
    <w:rsid w:val="007D1D30"/>
    <w:rsid w:val="007D5611"/>
    <w:rsid w:val="007D6D71"/>
    <w:rsid w:val="007E15A7"/>
    <w:rsid w:val="007E2AD9"/>
    <w:rsid w:val="007E4A9C"/>
    <w:rsid w:val="007F4BF5"/>
    <w:rsid w:val="007F7C1C"/>
    <w:rsid w:val="00804A87"/>
    <w:rsid w:val="00805165"/>
    <w:rsid w:val="008062D2"/>
    <w:rsid w:val="008077D8"/>
    <w:rsid w:val="00824D80"/>
    <w:rsid w:val="008264A3"/>
    <w:rsid w:val="008302AB"/>
    <w:rsid w:val="00831380"/>
    <w:rsid w:val="00836A78"/>
    <w:rsid w:val="008431C7"/>
    <w:rsid w:val="0084539D"/>
    <w:rsid w:val="00851CDF"/>
    <w:rsid w:val="0088343C"/>
    <w:rsid w:val="008B3106"/>
    <w:rsid w:val="008B4D02"/>
    <w:rsid w:val="008C228E"/>
    <w:rsid w:val="008C672A"/>
    <w:rsid w:val="008D61F9"/>
    <w:rsid w:val="008D791D"/>
    <w:rsid w:val="008E12DD"/>
    <w:rsid w:val="008E25D9"/>
    <w:rsid w:val="008E4753"/>
    <w:rsid w:val="008E7DDA"/>
    <w:rsid w:val="008F27A3"/>
    <w:rsid w:val="008F5CD1"/>
    <w:rsid w:val="00901AA7"/>
    <w:rsid w:val="00904825"/>
    <w:rsid w:val="00905DB7"/>
    <w:rsid w:val="00914F30"/>
    <w:rsid w:val="0091720C"/>
    <w:rsid w:val="0092468D"/>
    <w:rsid w:val="00926613"/>
    <w:rsid w:val="009266BB"/>
    <w:rsid w:val="00927D9A"/>
    <w:rsid w:val="00934CAF"/>
    <w:rsid w:val="009413E2"/>
    <w:rsid w:val="00941CE6"/>
    <w:rsid w:val="00942309"/>
    <w:rsid w:val="00944418"/>
    <w:rsid w:val="0094460B"/>
    <w:rsid w:val="00947135"/>
    <w:rsid w:val="00962BF0"/>
    <w:rsid w:val="00964D29"/>
    <w:rsid w:val="009661F0"/>
    <w:rsid w:val="009703C7"/>
    <w:rsid w:val="0097103F"/>
    <w:rsid w:val="00971FA6"/>
    <w:rsid w:val="0098226A"/>
    <w:rsid w:val="0098358C"/>
    <w:rsid w:val="00983644"/>
    <w:rsid w:val="0098718F"/>
    <w:rsid w:val="00993A61"/>
    <w:rsid w:val="009969D2"/>
    <w:rsid w:val="009A17CC"/>
    <w:rsid w:val="009A3A84"/>
    <w:rsid w:val="009A79E0"/>
    <w:rsid w:val="009D2991"/>
    <w:rsid w:val="009D2A2C"/>
    <w:rsid w:val="009D3452"/>
    <w:rsid w:val="009E1B89"/>
    <w:rsid w:val="009F5903"/>
    <w:rsid w:val="00A06144"/>
    <w:rsid w:val="00A06D18"/>
    <w:rsid w:val="00A11B2F"/>
    <w:rsid w:val="00A13790"/>
    <w:rsid w:val="00A15927"/>
    <w:rsid w:val="00A214E1"/>
    <w:rsid w:val="00A301FF"/>
    <w:rsid w:val="00A540D0"/>
    <w:rsid w:val="00A54A89"/>
    <w:rsid w:val="00A575F7"/>
    <w:rsid w:val="00A6416F"/>
    <w:rsid w:val="00A667F3"/>
    <w:rsid w:val="00A738BE"/>
    <w:rsid w:val="00A741D6"/>
    <w:rsid w:val="00A751F7"/>
    <w:rsid w:val="00A83E75"/>
    <w:rsid w:val="00A8439C"/>
    <w:rsid w:val="00A96685"/>
    <w:rsid w:val="00AA0E77"/>
    <w:rsid w:val="00AB0F0E"/>
    <w:rsid w:val="00AB28FB"/>
    <w:rsid w:val="00AB4178"/>
    <w:rsid w:val="00AC0D62"/>
    <w:rsid w:val="00AD4532"/>
    <w:rsid w:val="00AE02E3"/>
    <w:rsid w:val="00AE3A39"/>
    <w:rsid w:val="00AF2B70"/>
    <w:rsid w:val="00B01885"/>
    <w:rsid w:val="00B04E86"/>
    <w:rsid w:val="00B064EB"/>
    <w:rsid w:val="00B15B06"/>
    <w:rsid w:val="00B20873"/>
    <w:rsid w:val="00B21C39"/>
    <w:rsid w:val="00B30636"/>
    <w:rsid w:val="00B32768"/>
    <w:rsid w:val="00B35687"/>
    <w:rsid w:val="00B35BAD"/>
    <w:rsid w:val="00B45E2E"/>
    <w:rsid w:val="00B4754D"/>
    <w:rsid w:val="00B50D42"/>
    <w:rsid w:val="00B56BBF"/>
    <w:rsid w:val="00B56F25"/>
    <w:rsid w:val="00B60FFF"/>
    <w:rsid w:val="00B62BA9"/>
    <w:rsid w:val="00B74289"/>
    <w:rsid w:val="00B76760"/>
    <w:rsid w:val="00B77798"/>
    <w:rsid w:val="00B80F71"/>
    <w:rsid w:val="00B812DD"/>
    <w:rsid w:val="00B836AC"/>
    <w:rsid w:val="00B9398E"/>
    <w:rsid w:val="00B954D8"/>
    <w:rsid w:val="00BA095A"/>
    <w:rsid w:val="00BA0F49"/>
    <w:rsid w:val="00BA3A39"/>
    <w:rsid w:val="00BB20FB"/>
    <w:rsid w:val="00BB3064"/>
    <w:rsid w:val="00BB3160"/>
    <w:rsid w:val="00BB74ED"/>
    <w:rsid w:val="00BD0402"/>
    <w:rsid w:val="00BE0CDC"/>
    <w:rsid w:val="00BE1980"/>
    <w:rsid w:val="00BE20BC"/>
    <w:rsid w:val="00BE4C5B"/>
    <w:rsid w:val="00BF257C"/>
    <w:rsid w:val="00BF5C6D"/>
    <w:rsid w:val="00C04753"/>
    <w:rsid w:val="00C109DF"/>
    <w:rsid w:val="00C13EE6"/>
    <w:rsid w:val="00C15005"/>
    <w:rsid w:val="00C154AC"/>
    <w:rsid w:val="00C204CB"/>
    <w:rsid w:val="00C22DB1"/>
    <w:rsid w:val="00C3147A"/>
    <w:rsid w:val="00C35B61"/>
    <w:rsid w:val="00C51363"/>
    <w:rsid w:val="00C55C83"/>
    <w:rsid w:val="00C619A3"/>
    <w:rsid w:val="00C62DC8"/>
    <w:rsid w:val="00C72EBC"/>
    <w:rsid w:val="00C86742"/>
    <w:rsid w:val="00C9617A"/>
    <w:rsid w:val="00C96276"/>
    <w:rsid w:val="00C97577"/>
    <w:rsid w:val="00CA14C8"/>
    <w:rsid w:val="00CA74C1"/>
    <w:rsid w:val="00CB21F6"/>
    <w:rsid w:val="00CD79FC"/>
    <w:rsid w:val="00CE1DA7"/>
    <w:rsid w:val="00CF1158"/>
    <w:rsid w:val="00D04DDA"/>
    <w:rsid w:val="00D04FEF"/>
    <w:rsid w:val="00D06F39"/>
    <w:rsid w:val="00D25261"/>
    <w:rsid w:val="00D30EB7"/>
    <w:rsid w:val="00D36A43"/>
    <w:rsid w:val="00D4001B"/>
    <w:rsid w:val="00D51653"/>
    <w:rsid w:val="00D5655C"/>
    <w:rsid w:val="00D64081"/>
    <w:rsid w:val="00DA161E"/>
    <w:rsid w:val="00DA639A"/>
    <w:rsid w:val="00DB58F5"/>
    <w:rsid w:val="00DC352A"/>
    <w:rsid w:val="00DD22F7"/>
    <w:rsid w:val="00DE2BEB"/>
    <w:rsid w:val="00DE5F81"/>
    <w:rsid w:val="00E05ED2"/>
    <w:rsid w:val="00E1724D"/>
    <w:rsid w:val="00E236BF"/>
    <w:rsid w:val="00E301E3"/>
    <w:rsid w:val="00E33B7B"/>
    <w:rsid w:val="00E340D1"/>
    <w:rsid w:val="00E37794"/>
    <w:rsid w:val="00E44628"/>
    <w:rsid w:val="00E478E4"/>
    <w:rsid w:val="00E5473A"/>
    <w:rsid w:val="00E5604C"/>
    <w:rsid w:val="00E57562"/>
    <w:rsid w:val="00E757D0"/>
    <w:rsid w:val="00E83D76"/>
    <w:rsid w:val="00E978ED"/>
    <w:rsid w:val="00EA3075"/>
    <w:rsid w:val="00EA3BF6"/>
    <w:rsid w:val="00EA5AFA"/>
    <w:rsid w:val="00EB1CF0"/>
    <w:rsid w:val="00EC209C"/>
    <w:rsid w:val="00ED4EFB"/>
    <w:rsid w:val="00EF0194"/>
    <w:rsid w:val="00EF50DE"/>
    <w:rsid w:val="00F01074"/>
    <w:rsid w:val="00F11586"/>
    <w:rsid w:val="00F21E5C"/>
    <w:rsid w:val="00F40A58"/>
    <w:rsid w:val="00F4175A"/>
    <w:rsid w:val="00F54C94"/>
    <w:rsid w:val="00F55FCE"/>
    <w:rsid w:val="00F7646D"/>
    <w:rsid w:val="00F86273"/>
    <w:rsid w:val="00F87909"/>
    <w:rsid w:val="00F9493B"/>
    <w:rsid w:val="00F94E29"/>
    <w:rsid w:val="00FA37B9"/>
    <w:rsid w:val="00FA4C1C"/>
    <w:rsid w:val="00FA6548"/>
    <w:rsid w:val="00FB0DCC"/>
    <w:rsid w:val="00FC2057"/>
    <w:rsid w:val="00FC4152"/>
    <w:rsid w:val="00FC4FD6"/>
    <w:rsid w:val="00FD6719"/>
    <w:rsid w:val="00FE2554"/>
    <w:rsid w:val="00FE28C6"/>
    <w:rsid w:val="00FF4631"/>
    <w:rsid w:val="00FF57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67E8F"/>
  <w14:defaultImageDpi w14:val="0"/>
  <w15:docId w15:val="{BA6DF523-12BF-480A-92ED-DE1B956A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3A39"/>
    <w:rPr>
      <w:rFonts w:cs="Times New Roman"/>
      <w:sz w:val="16"/>
      <w:szCs w:val="16"/>
    </w:rPr>
  </w:style>
  <w:style w:type="paragraph" w:styleId="CommentText">
    <w:name w:val="annotation text"/>
    <w:basedOn w:val="Normal"/>
    <w:link w:val="CommentTextChar"/>
    <w:uiPriority w:val="99"/>
    <w:unhideWhenUsed/>
    <w:rsid w:val="00BA3A39"/>
    <w:rPr>
      <w:sz w:val="20"/>
      <w:szCs w:val="20"/>
    </w:rPr>
  </w:style>
  <w:style w:type="paragraph" w:styleId="CommentSubject">
    <w:name w:val="annotation subject"/>
    <w:basedOn w:val="CommentText"/>
    <w:next w:val="CommentText"/>
    <w:link w:val="CommentSubjectChar"/>
    <w:uiPriority w:val="99"/>
    <w:semiHidden/>
    <w:unhideWhenUsed/>
    <w:rsid w:val="00BA3A39"/>
    <w:rPr>
      <w:b/>
      <w:bCs/>
    </w:rPr>
  </w:style>
  <w:style w:type="character" w:customStyle="1" w:styleId="CommentTextChar">
    <w:name w:val="Comment Text Char"/>
    <w:basedOn w:val="DefaultParagraphFont"/>
    <w:link w:val="CommentText"/>
    <w:uiPriority w:val="99"/>
    <w:locked/>
    <w:rsid w:val="00BA3A39"/>
    <w:rPr>
      <w:rFonts w:cs="Times New Roman"/>
      <w:sz w:val="20"/>
      <w:szCs w:val="20"/>
    </w:rPr>
  </w:style>
  <w:style w:type="table" w:styleId="TableGrid">
    <w:name w:val="Table Grid"/>
    <w:basedOn w:val="TableNormal"/>
    <w:uiPriority w:val="39"/>
    <w:rsid w:val="0075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locked/>
    <w:rsid w:val="00BA3A39"/>
    <w:rPr>
      <w:rFonts w:cs="Times New Roman"/>
      <w:b/>
      <w:bCs/>
      <w:sz w:val="20"/>
      <w:szCs w:val="20"/>
    </w:rPr>
  </w:style>
  <w:style w:type="paragraph" w:styleId="Revision">
    <w:name w:val="Revision"/>
    <w:hidden/>
    <w:uiPriority w:val="99"/>
    <w:semiHidden/>
    <w:rsid w:val="00723646"/>
    <w:pPr>
      <w:spacing w:after="0" w:line="240" w:lineRule="auto"/>
    </w:pPr>
  </w:style>
  <w:style w:type="paragraph" w:styleId="Header">
    <w:name w:val="header"/>
    <w:basedOn w:val="Normal"/>
    <w:link w:val="HeaderChar"/>
    <w:uiPriority w:val="99"/>
    <w:rsid w:val="00AB0F0E"/>
    <w:pPr>
      <w:tabs>
        <w:tab w:val="center" w:pos="4536"/>
        <w:tab w:val="right" w:pos="9072"/>
      </w:tabs>
      <w:suppressAutoHyphens/>
      <w:spacing w:after="0" w:line="240" w:lineRule="auto"/>
    </w:pPr>
    <w:rPr>
      <w:rFonts w:ascii="Times New Roman" w:hAnsi="Times New Roman"/>
      <w:kern w:val="1"/>
      <w:sz w:val="24"/>
      <w:lang w:eastAsia="en-US"/>
    </w:rPr>
  </w:style>
  <w:style w:type="paragraph" w:styleId="ListParagraph">
    <w:name w:val="List Paragraph"/>
    <w:basedOn w:val="Normal"/>
    <w:uiPriority w:val="34"/>
    <w:qFormat/>
    <w:rsid w:val="00BE4C5B"/>
    <w:pPr>
      <w:spacing w:after="0" w:line="240" w:lineRule="auto"/>
      <w:ind w:left="720"/>
    </w:pPr>
    <w:rPr>
      <w:rFonts w:ascii="Calibri" w:hAnsi="Calibri" w:cs="Calibri"/>
      <w:lang w:eastAsia="en-US"/>
    </w:rPr>
  </w:style>
  <w:style w:type="character" w:customStyle="1" w:styleId="HeaderChar">
    <w:name w:val="Header Char"/>
    <w:basedOn w:val="DefaultParagraphFont"/>
    <w:link w:val="Header"/>
    <w:uiPriority w:val="99"/>
    <w:locked/>
    <w:rsid w:val="00AB0F0E"/>
    <w:rPr>
      <w:rFonts w:ascii="Times New Roman" w:hAnsi="Times New Roman" w:cs="Times New Roman"/>
      <w:kern w:val="1"/>
      <w:sz w:val="24"/>
      <w:lang w:val="x-none" w:eastAsia="en-US"/>
    </w:rPr>
  </w:style>
  <w:style w:type="character" w:styleId="Hyperlink">
    <w:name w:val="Hyperlink"/>
    <w:basedOn w:val="DefaultParagraphFont"/>
    <w:uiPriority w:val="99"/>
    <w:unhideWhenUsed/>
    <w:rsid w:val="00987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4053">
      <w:marLeft w:val="0"/>
      <w:marRight w:val="0"/>
      <w:marTop w:val="0"/>
      <w:marBottom w:val="0"/>
      <w:divBdr>
        <w:top w:val="none" w:sz="0" w:space="0" w:color="auto"/>
        <w:left w:val="none" w:sz="0" w:space="0" w:color="auto"/>
        <w:bottom w:val="none" w:sz="0" w:space="0" w:color="auto"/>
        <w:right w:val="none" w:sz="0" w:space="0" w:color="auto"/>
      </w:divBdr>
    </w:div>
    <w:div w:id="542014054">
      <w:marLeft w:val="0"/>
      <w:marRight w:val="0"/>
      <w:marTop w:val="0"/>
      <w:marBottom w:val="0"/>
      <w:divBdr>
        <w:top w:val="none" w:sz="0" w:space="0" w:color="auto"/>
        <w:left w:val="none" w:sz="0" w:space="0" w:color="auto"/>
        <w:bottom w:val="none" w:sz="0" w:space="0" w:color="auto"/>
        <w:right w:val="none" w:sz="0" w:space="0" w:color="auto"/>
      </w:divBdr>
    </w:div>
    <w:div w:id="542014055">
      <w:marLeft w:val="0"/>
      <w:marRight w:val="0"/>
      <w:marTop w:val="0"/>
      <w:marBottom w:val="0"/>
      <w:divBdr>
        <w:top w:val="none" w:sz="0" w:space="0" w:color="auto"/>
        <w:left w:val="none" w:sz="0" w:space="0" w:color="auto"/>
        <w:bottom w:val="none" w:sz="0" w:space="0" w:color="auto"/>
        <w:right w:val="none" w:sz="0" w:space="0" w:color="auto"/>
      </w:divBdr>
    </w:div>
    <w:div w:id="542014056">
      <w:marLeft w:val="0"/>
      <w:marRight w:val="0"/>
      <w:marTop w:val="0"/>
      <w:marBottom w:val="0"/>
      <w:divBdr>
        <w:top w:val="none" w:sz="0" w:space="0" w:color="auto"/>
        <w:left w:val="none" w:sz="0" w:space="0" w:color="auto"/>
        <w:bottom w:val="none" w:sz="0" w:space="0" w:color="auto"/>
        <w:right w:val="none" w:sz="0" w:space="0" w:color="auto"/>
      </w:divBdr>
    </w:div>
    <w:div w:id="542014057">
      <w:marLeft w:val="0"/>
      <w:marRight w:val="0"/>
      <w:marTop w:val="0"/>
      <w:marBottom w:val="0"/>
      <w:divBdr>
        <w:top w:val="none" w:sz="0" w:space="0" w:color="auto"/>
        <w:left w:val="none" w:sz="0" w:space="0" w:color="auto"/>
        <w:bottom w:val="none" w:sz="0" w:space="0" w:color="auto"/>
        <w:right w:val="none" w:sz="0" w:space="0" w:color="auto"/>
      </w:divBdr>
    </w:div>
    <w:div w:id="542014058">
      <w:marLeft w:val="0"/>
      <w:marRight w:val="0"/>
      <w:marTop w:val="0"/>
      <w:marBottom w:val="0"/>
      <w:divBdr>
        <w:top w:val="none" w:sz="0" w:space="0" w:color="auto"/>
        <w:left w:val="none" w:sz="0" w:space="0" w:color="auto"/>
        <w:bottom w:val="none" w:sz="0" w:space="0" w:color="auto"/>
        <w:right w:val="none" w:sz="0" w:space="0" w:color="auto"/>
      </w:divBdr>
    </w:div>
    <w:div w:id="542014059">
      <w:marLeft w:val="0"/>
      <w:marRight w:val="0"/>
      <w:marTop w:val="0"/>
      <w:marBottom w:val="0"/>
      <w:divBdr>
        <w:top w:val="none" w:sz="0" w:space="0" w:color="auto"/>
        <w:left w:val="none" w:sz="0" w:space="0" w:color="auto"/>
        <w:bottom w:val="none" w:sz="0" w:space="0" w:color="auto"/>
        <w:right w:val="none" w:sz="0" w:space="0" w:color="auto"/>
      </w:divBdr>
    </w:div>
    <w:div w:id="542014060">
      <w:marLeft w:val="0"/>
      <w:marRight w:val="0"/>
      <w:marTop w:val="0"/>
      <w:marBottom w:val="0"/>
      <w:divBdr>
        <w:top w:val="none" w:sz="0" w:space="0" w:color="auto"/>
        <w:left w:val="none" w:sz="0" w:space="0" w:color="auto"/>
        <w:bottom w:val="none" w:sz="0" w:space="0" w:color="auto"/>
        <w:right w:val="none" w:sz="0" w:space="0" w:color="auto"/>
      </w:divBdr>
    </w:div>
    <w:div w:id="542014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com/content/www/us/en/products/sku/236636/intel-xeon-silver-4509y-processor-22-5m-cache-2-60-ghz/specification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0EE22B127744F96F60599E4EC3ADC" ma:contentTypeVersion="15" ma:contentTypeDescription="Create a new document." ma:contentTypeScope="" ma:versionID="9990c1ae5c9a91ed4edf72abf2b7a1cb">
  <xsd:schema xmlns:xsd="http://www.w3.org/2001/XMLSchema" xmlns:xs="http://www.w3.org/2001/XMLSchema" xmlns:p="http://schemas.microsoft.com/office/2006/metadata/properties" xmlns:ns2="a44821ea-8cc9-4c36-8140-276f7e8052e2" xmlns:ns3="02693537-7333-4cfc-bf84-744b4f0d70d5" targetNamespace="http://schemas.microsoft.com/office/2006/metadata/properties" ma:root="true" ma:fieldsID="29efa69579fab2e11e25bc2f87a67db1" ns2:_="" ns3:_="">
    <xsd:import namespace="a44821ea-8cc9-4c36-8140-276f7e8052e2"/>
    <xsd:import namespace="02693537-7333-4cfc-bf84-744b4f0d70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821ea-8cc9-4c36-8140-276f7e805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ba7fda-33ef-46dc-98b1-cd8675274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93537-7333-4cfc-bf84-744b4f0d70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f09dd43-0d7e-46c7-9dc1-8da41c8cb44f}" ma:internalName="TaxCatchAll" ma:showField="CatchAllData" ma:web="02693537-7333-4cfc-bf84-744b4f0d7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8BC9E-5991-4804-9156-5ED747F5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821ea-8cc9-4c36-8140-276f7e8052e2"/>
    <ds:schemaRef ds:uri="02693537-7333-4cfc-bf84-744b4f0d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9570B-67AA-4CD1-9152-4CC803AAE73E}">
  <ds:schemaRefs>
    <ds:schemaRef ds:uri="http://schemas.openxmlformats.org/officeDocument/2006/bibliography"/>
  </ds:schemaRefs>
</ds:datastoreItem>
</file>

<file path=customXml/itemProps3.xml><?xml version="1.0" encoding="utf-8"?>
<ds:datastoreItem xmlns:ds="http://schemas.openxmlformats.org/officeDocument/2006/customXml" ds:itemID="{6AA219EC-216E-4E3D-B483-4B6AB8009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Tšernova</dc:creator>
  <cp:keywords/>
  <dc:description/>
  <cp:lastModifiedBy>Edeli Mardiste</cp:lastModifiedBy>
  <cp:revision>79</cp:revision>
  <cp:lastPrinted>2024-01-31T08:39:00Z</cp:lastPrinted>
  <dcterms:created xsi:type="dcterms:W3CDTF">2024-06-20T06:05:00Z</dcterms:created>
  <dcterms:modified xsi:type="dcterms:W3CDTF">2024-08-02T11:47:00Z</dcterms:modified>
</cp:coreProperties>
</file>